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1D5E2" w14:textId="5D60188E" w:rsidR="0082708D" w:rsidRPr="00F3793E" w:rsidRDefault="00A24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  <w:color w:val="000000"/>
          <w:sz w:val="28"/>
          <w:szCs w:val="28"/>
        </w:rPr>
      </w:pPr>
      <w:r w:rsidRPr="00F3793E">
        <w:rPr>
          <w:rFonts w:ascii="Cambria" w:hAnsi="Cambria" w:cs="Arial"/>
          <w:b/>
          <w:color w:val="000000"/>
          <w:sz w:val="28"/>
          <w:szCs w:val="28"/>
        </w:rPr>
        <w:t>RESPONSABLE DE</w:t>
      </w:r>
      <w:r w:rsidR="00AD5C8E">
        <w:rPr>
          <w:rFonts w:ascii="Cambria" w:hAnsi="Cambria" w:cs="Arial"/>
          <w:b/>
          <w:color w:val="000000"/>
          <w:sz w:val="28"/>
          <w:szCs w:val="28"/>
        </w:rPr>
        <w:t xml:space="preserve"> LA REGIE </w:t>
      </w:r>
      <w:r w:rsidR="00FB0436" w:rsidRPr="00F3793E">
        <w:rPr>
          <w:rFonts w:ascii="Cambria" w:hAnsi="Cambria" w:cs="Arial"/>
          <w:b/>
          <w:color w:val="000000"/>
          <w:sz w:val="28"/>
          <w:szCs w:val="28"/>
        </w:rPr>
        <w:t>BATIMENTS</w:t>
      </w:r>
      <w:r w:rsidR="00F3793E" w:rsidRPr="00F3793E">
        <w:rPr>
          <w:rFonts w:ascii="Cambria" w:hAnsi="Cambria" w:cs="Arial"/>
          <w:b/>
          <w:color w:val="000000"/>
          <w:sz w:val="28"/>
          <w:szCs w:val="28"/>
        </w:rPr>
        <w:t xml:space="preserve"> </w:t>
      </w:r>
      <w:r w:rsidR="00060DA0" w:rsidRPr="00F3793E">
        <w:rPr>
          <w:rFonts w:ascii="Cambria" w:hAnsi="Cambria" w:cs="Arial"/>
          <w:b/>
          <w:color w:val="000000"/>
          <w:sz w:val="28"/>
          <w:szCs w:val="28"/>
        </w:rPr>
        <w:t>- H/F</w:t>
      </w:r>
    </w:p>
    <w:p w14:paraId="318720BC" w14:textId="77777777" w:rsidR="0082708D" w:rsidRPr="00F3793E" w:rsidRDefault="0082708D">
      <w:pPr>
        <w:jc w:val="both"/>
        <w:rPr>
          <w:rFonts w:ascii="Cambria" w:hAnsi="Cambria" w:cs="Arial"/>
          <w:szCs w:val="20"/>
        </w:rPr>
      </w:pPr>
    </w:p>
    <w:p w14:paraId="27FF99D9" w14:textId="77777777" w:rsidR="0082708D" w:rsidRPr="00F3793E" w:rsidRDefault="0082708D">
      <w:pPr>
        <w:jc w:val="both"/>
        <w:rPr>
          <w:rFonts w:ascii="Cambria" w:hAnsi="Cambria" w:cs="Arial"/>
          <w:sz w:val="18"/>
          <w:szCs w:val="18"/>
        </w:rPr>
      </w:pPr>
    </w:p>
    <w:p w14:paraId="13BDF399" w14:textId="3DCAAA7B" w:rsidR="0082708D" w:rsidRPr="0016077F" w:rsidRDefault="00F3793E" w:rsidP="00653E5D">
      <w:pPr>
        <w:numPr>
          <w:ilvl w:val="0"/>
          <w:numId w:val="1"/>
        </w:numPr>
        <w:pBdr>
          <w:bottom w:val="single" w:sz="4" w:space="2" w:color="auto"/>
        </w:pBdr>
        <w:jc w:val="both"/>
        <w:rPr>
          <w:rFonts w:asciiTheme="majorHAnsi" w:hAnsiTheme="majorHAnsi" w:cs="Arial"/>
          <w:b/>
          <w:sz w:val="22"/>
          <w:szCs w:val="22"/>
        </w:rPr>
      </w:pPr>
      <w:r w:rsidRPr="0016077F">
        <w:rPr>
          <w:rFonts w:asciiTheme="majorHAnsi" w:hAnsiTheme="majorHAnsi" w:cs="Arial"/>
          <w:b/>
          <w:sz w:val="22"/>
          <w:szCs w:val="22"/>
        </w:rPr>
        <w:t>FINALITE</w:t>
      </w:r>
      <w:r w:rsidR="00F240C3" w:rsidRPr="0016077F">
        <w:rPr>
          <w:rFonts w:asciiTheme="majorHAnsi" w:hAnsiTheme="majorHAnsi" w:cs="Arial"/>
          <w:b/>
          <w:sz w:val="22"/>
          <w:szCs w:val="22"/>
        </w:rPr>
        <w:t xml:space="preserve"> DU POSTE</w:t>
      </w:r>
    </w:p>
    <w:p w14:paraId="7936FF48" w14:textId="77777777" w:rsidR="0082708D" w:rsidRPr="0016077F" w:rsidRDefault="0082708D">
      <w:pPr>
        <w:ind w:left="360"/>
        <w:jc w:val="both"/>
        <w:rPr>
          <w:rFonts w:asciiTheme="majorHAnsi" w:hAnsiTheme="majorHAnsi" w:cs="Arial"/>
          <w:sz w:val="22"/>
          <w:szCs w:val="22"/>
        </w:rPr>
      </w:pPr>
    </w:p>
    <w:p w14:paraId="12E0F317" w14:textId="68E98C27" w:rsidR="00F3793E" w:rsidRPr="0016077F" w:rsidRDefault="00AD5C8E" w:rsidP="00AD5C8E">
      <w:pPr>
        <w:jc w:val="both"/>
        <w:rPr>
          <w:rFonts w:asciiTheme="majorHAnsi" w:hAnsiTheme="majorHAnsi" w:cs="Arial"/>
          <w:color w:val="000000"/>
          <w:sz w:val="22"/>
          <w:szCs w:val="22"/>
        </w:rPr>
      </w:pPr>
      <w:r w:rsidRPr="0016077F">
        <w:rPr>
          <w:rFonts w:asciiTheme="majorHAnsi" w:hAnsiTheme="majorHAnsi" w:cs="Arial"/>
          <w:color w:val="000000"/>
          <w:sz w:val="22"/>
          <w:szCs w:val="22"/>
        </w:rPr>
        <w:t>Le</w:t>
      </w:r>
      <w:r w:rsidR="0016077F" w:rsidRPr="0016077F">
        <w:rPr>
          <w:rFonts w:asciiTheme="majorHAnsi" w:hAnsiTheme="majorHAnsi" w:cs="Arial"/>
          <w:color w:val="000000"/>
          <w:sz w:val="22"/>
          <w:szCs w:val="22"/>
        </w:rPr>
        <w:t>/la</w:t>
      </w:r>
      <w:r w:rsidRPr="0016077F">
        <w:rPr>
          <w:rFonts w:asciiTheme="majorHAnsi" w:hAnsiTheme="majorHAnsi" w:cs="Arial"/>
          <w:color w:val="000000"/>
          <w:sz w:val="22"/>
          <w:szCs w:val="22"/>
        </w:rPr>
        <w:t xml:space="preserve"> responsable de la </w:t>
      </w:r>
      <w:r w:rsidR="0016077F" w:rsidRPr="0016077F">
        <w:rPr>
          <w:rFonts w:asciiTheme="majorHAnsi" w:hAnsiTheme="majorHAnsi" w:cs="Arial"/>
          <w:color w:val="000000"/>
          <w:sz w:val="22"/>
          <w:szCs w:val="22"/>
        </w:rPr>
        <w:t>r</w:t>
      </w:r>
      <w:r w:rsidRPr="0016077F">
        <w:rPr>
          <w:rFonts w:asciiTheme="majorHAnsi" w:hAnsiTheme="majorHAnsi" w:cs="Arial"/>
          <w:color w:val="000000"/>
          <w:sz w:val="22"/>
          <w:szCs w:val="22"/>
        </w:rPr>
        <w:t xml:space="preserve">égie bâtiments coordonne, organise et contrôle l'activité de </w:t>
      </w:r>
      <w:r w:rsidR="0016077F" w:rsidRPr="0016077F">
        <w:rPr>
          <w:rFonts w:asciiTheme="majorHAnsi" w:hAnsiTheme="majorHAnsi" w:cs="Arial"/>
          <w:color w:val="000000"/>
          <w:sz w:val="22"/>
          <w:szCs w:val="22"/>
        </w:rPr>
        <w:t>celle-ci</w:t>
      </w:r>
      <w:r w:rsidRPr="0016077F">
        <w:rPr>
          <w:rFonts w:asciiTheme="majorHAnsi" w:hAnsiTheme="majorHAnsi" w:cs="Arial"/>
          <w:color w:val="000000"/>
          <w:sz w:val="22"/>
          <w:szCs w:val="22"/>
        </w:rPr>
        <w:t xml:space="preserve"> et est le garant </w:t>
      </w:r>
      <w:r w:rsidR="0016077F" w:rsidRPr="0016077F">
        <w:rPr>
          <w:rFonts w:asciiTheme="majorHAnsi" w:hAnsiTheme="majorHAnsi" w:cs="Arial"/>
          <w:color w:val="000000"/>
          <w:sz w:val="22"/>
          <w:szCs w:val="22"/>
        </w:rPr>
        <w:t>de son</w:t>
      </w:r>
      <w:r w:rsidRPr="0016077F">
        <w:rPr>
          <w:rFonts w:asciiTheme="majorHAnsi" w:hAnsiTheme="majorHAnsi" w:cs="Arial"/>
          <w:color w:val="000000"/>
          <w:sz w:val="22"/>
          <w:szCs w:val="22"/>
        </w:rPr>
        <w:t xml:space="preserve"> bon fonctionnement en </w:t>
      </w:r>
      <w:r w:rsidR="0016077F" w:rsidRPr="0016077F">
        <w:rPr>
          <w:rFonts w:asciiTheme="majorHAnsi" w:hAnsiTheme="majorHAnsi" w:cs="Arial"/>
          <w:color w:val="000000"/>
          <w:sz w:val="22"/>
          <w:szCs w:val="22"/>
        </w:rPr>
        <w:t xml:space="preserve">termes de </w:t>
      </w:r>
      <w:r w:rsidRPr="0016077F">
        <w:rPr>
          <w:rFonts w:asciiTheme="majorHAnsi" w:hAnsiTheme="majorHAnsi" w:cs="Arial"/>
          <w:color w:val="000000"/>
          <w:sz w:val="22"/>
          <w:szCs w:val="22"/>
        </w:rPr>
        <w:t>moyens humains et matériels. Il</w:t>
      </w:r>
      <w:r w:rsidR="0016077F" w:rsidRPr="0016077F">
        <w:rPr>
          <w:rFonts w:asciiTheme="majorHAnsi" w:hAnsiTheme="majorHAnsi" w:cs="Arial"/>
          <w:color w:val="000000"/>
          <w:sz w:val="22"/>
          <w:szCs w:val="22"/>
        </w:rPr>
        <w:t>/elle</w:t>
      </w:r>
      <w:r w:rsidRPr="0016077F">
        <w:rPr>
          <w:rFonts w:asciiTheme="majorHAnsi" w:hAnsiTheme="majorHAnsi" w:cs="Arial"/>
          <w:color w:val="000000"/>
          <w:sz w:val="22"/>
          <w:szCs w:val="22"/>
        </w:rPr>
        <w:t xml:space="preserve"> assure les relations quotidiennes avec les autres services de la commune et rend compte à la </w:t>
      </w:r>
      <w:r w:rsidR="0016077F" w:rsidRPr="0016077F">
        <w:rPr>
          <w:rFonts w:asciiTheme="majorHAnsi" w:hAnsiTheme="majorHAnsi" w:cs="Arial"/>
          <w:color w:val="000000"/>
          <w:sz w:val="22"/>
          <w:szCs w:val="22"/>
        </w:rPr>
        <w:t>hiérarchie</w:t>
      </w:r>
      <w:r w:rsidRPr="0016077F">
        <w:rPr>
          <w:rFonts w:asciiTheme="majorHAnsi" w:hAnsiTheme="majorHAnsi" w:cs="Arial"/>
          <w:color w:val="000000"/>
          <w:sz w:val="22"/>
          <w:szCs w:val="22"/>
        </w:rPr>
        <w:t xml:space="preserve"> de l'activité de son équipe.</w:t>
      </w:r>
      <w:r w:rsidR="0016077F" w:rsidRPr="0016077F">
        <w:rPr>
          <w:rFonts w:asciiTheme="majorHAnsi" w:hAnsiTheme="majorHAnsi" w:cs="Arial"/>
          <w:color w:val="000000"/>
          <w:sz w:val="22"/>
          <w:szCs w:val="22"/>
        </w:rPr>
        <w:t xml:space="preserve"> </w:t>
      </w:r>
      <w:r w:rsidRPr="0016077F">
        <w:rPr>
          <w:rFonts w:asciiTheme="majorHAnsi" w:hAnsiTheme="majorHAnsi" w:cs="Arial"/>
          <w:color w:val="000000"/>
          <w:sz w:val="22"/>
          <w:szCs w:val="22"/>
        </w:rPr>
        <w:t>Agent de terrain, il est l'intermédiaire indispensable et l’interlocuteur privilégié dans la gestion des demandes des autres services</w:t>
      </w:r>
      <w:r w:rsidR="0016077F" w:rsidRPr="0016077F">
        <w:rPr>
          <w:rFonts w:asciiTheme="majorHAnsi" w:hAnsiTheme="majorHAnsi" w:cs="Arial"/>
          <w:color w:val="000000"/>
          <w:sz w:val="22"/>
          <w:szCs w:val="22"/>
        </w:rPr>
        <w:t>.</w:t>
      </w:r>
    </w:p>
    <w:p w14:paraId="162FDA0F" w14:textId="77777777" w:rsidR="00AD5C8E" w:rsidRPr="0016077F" w:rsidRDefault="00AD5C8E" w:rsidP="00AD5C8E">
      <w:pPr>
        <w:jc w:val="both"/>
        <w:rPr>
          <w:rFonts w:asciiTheme="majorHAnsi" w:hAnsiTheme="majorHAnsi" w:cs="Arial"/>
          <w:color w:val="000000"/>
          <w:sz w:val="22"/>
          <w:szCs w:val="22"/>
        </w:rPr>
      </w:pPr>
    </w:p>
    <w:p w14:paraId="0F435997" w14:textId="202E06A6" w:rsidR="00F3793E" w:rsidRPr="0016077F" w:rsidRDefault="00F3793E" w:rsidP="00F3793E">
      <w:pPr>
        <w:numPr>
          <w:ilvl w:val="0"/>
          <w:numId w:val="1"/>
        </w:numPr>
        <w:pBdr>
          <w:bottom w:val="single" w:sz="4" w:space="1" w:color="auto"/>
        </w:pBdr>
        <w:jc w:val="both"/>
        <w:rPr>
          <w:rFonts w:asciiTheme="majorHAnsi" w:hAnsiTheme="majorHAnsi" w:cs="Arial"/>
          <w:b/>
          <w:sz w:val="22"/>
          <w:szCs w:val="22"/>
        </w:rPr>
      </w:pPr>
      <w:r w:rsidRPr="0016077F">
        <w:rPr>
          <w:rFonts w:asciiTheme="majorHAnsi" w:hAnsiTheme="majorHAnsi" w:cs="Arial"/>
          <w:b/>
          <w:sz w:val="22"/>
          <w:szCs w:val="22"/>
        </w:rPr>
        <w:t>ENJEUX ET RESPONSABILITES DU POSTE</w:t>
      </w:r>
    </w:p>
    <w:p w14:paraId="25D09EEB" w14:textId="77777777" w:rsidR="00F3793E" w:rsidRPr="0016077F" w:rsidRDefault="00F3793E" w:rsidP="00F3793E">
      <w:pPr>
        <w:pStyle w:val="TableContents"/>
        <w:tabs>
          <w:tab w:val="left" w:pos="720"/>
        </w:tabs>
        <w:ind w:left="720" w:right="225"/>
        <w:rPr>
          <w:rFonts w:asciiTheme="majorHAnsi" w:hAnsiTheme="majorHAnsi" w:cs="Arial"/>
          <w:sz w:val="22"/>
          <w:szCs w:val="22"/>
        </w:rPr>
      </w:pPr>
    </w:p>
    <w:p w14:paraId="6D2E2345" w14:textId="16DE4DD3" w:rsidR="00AD5C8E" w:rsidRPr="0016077F" w:rsidRDefault="00AD5C8E" w:rsidP="00AD5C8E">
      <w:pPr>
        <w:pStyle w:val="Paragraphedeliste"/>
        <w:numPr>
          <w:ilvl w:val="0"/>
          <w:numId w:val="18"/>
        </w:numPr>
        <w:shd w:val="clear" w:color="auto" w:fill="FFFFFF"/>
        <w:rPr>
          <w:rFonts w:asciiTheme="majorHAnsi" w:hAnsiTheme="majorHAnsi" w:cs="Arial"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color w:val="0E161F"/>
          <w:sz w:val="22"/>
          <w:szCs w:val="22"/>
        </w:rPr>
        <w:t>Management de l’équipe en veillant au respect des procédures ; </w:t>
      </w:r>
    </w:p>
    <w:p w14:paraId="4AD22C43" w14:textId="77777777" w:rsidR="00AD5C8E" w:rsidRPr="0016077F" w:rsidRDefault="00AD5C8E" w:rsidP="00AD5C8E">
      <w:pPr>
        <w:pStyle w:val="Paragraphedeliste"/>
        <w:numPr>
          <w:ilvl w:val="0"/>
          <w:numId w:val="18"/>
        </w:numPr>
        <w:shd w:val="clear" w:color="auto" w:fill="FFFFFF"/>
        <w:rPr>
          <w:rFonts w:asciiTheme="majorHAnsi" w:hAnsiTheme="majorHAnsi" w:cs="Arial"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color w:val="0E161F"/>
          <w:sz w:val="22"/>
          <w:szCs w:val="22"/>
        </w:rPr>
        <w:t>Pilotage de la planification générale des actions du quotidien et des travaux ;</w:t>
      </w:r>
    </w:p>
    <w:p w14:paraId="7BF8E63F" w14:textId="77777777" w:rsidR="00AD5C8E" w:rsidRPr="0016077F" w:rsidRDefault="00AD5C8E" w:rsidP="00AD5C8E">
      <w:pPr>
        <w:pStyle w:val="Paragraphedeliste"/>
        <w:numPr>
          <w:ilvl w:val="0"/>
          <w:numId w:val="18"/>
        </w:numPr>
        <w:shd w:val="clear" w:color="auto" w:fill="FFFFFF"/>
        <w:rPr>
          <w:rFonts w:asciiTheme="majorHAnsi" w:hAnsiTheme="majorHAnsi" w:cs="Arial"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color w:val="0E161F"/>
          <w:sz w:val="22"/>
          <w:szCs w:val="22"/>
        </w:rPr>
        <w:t>Gérer les moyens techniques et matériels y compris les stocks ; </w:t>
      </w:r>
    </w:p>
    <w:p w14:paraId="16A5EBE9" w14:textId="77777777" w:rsidR="00AD5C8E" w:rsidRPr="0016077F" w:rsidRDefault="00AD5C8E" w:rsidP="00AD5C8E">
      <w:pPr>
        <w:pStyle w:val="Paragraphedeliste"/>
        <w:numPr>
          <w:ilvl w:val="0"/>
          <w:numId w:val="18"/>
        </w:numPr>
        <w:shd w:val="clear" w:color="auto" w:fill="FFFFFF"/>
        <w:rPr>
          <w:rFonts w:asciiTheme="majorHAnsi" w:hAnsiTheme="majorHAnsi" w:cs="Arial"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color w:val="0E161F"/>
          <w:sz w:val="22"/>
          <w:szCs w:val="22"/>
        </w:rPr>
        <w:t>Faire respecter les règles d’hygiène et de sécurité au travail de ses agents ; </w:t>
      </w:r>
    </w:p>
    <w:p w14:paraId="0D048576" w14:textId="6D4F536C" w:rsidR="0016077F" w:rsidRPr="0016077F" w:rsidRDefault="00AD5C8E" w:rsidP="0016077F">
      <w:pPr>
        <w:pStyle w:val="Paragraphedeliste"/>
        <w:numPr>
          <w:ilvl w:val="0"/>
          <w:numId w:val="18"/>
        </w:numPr>
        <w:shd w:val="clear" w:color="auto" w:fill="FFFFFF"/>
        <w:rPr>
          <w:rFonts w:asciiTheme="majorHAnsi" w:hAnsiTheme="majorHAnsi" w:cs="Arial"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color w:val="0E161F"/>
          <w:sz w:val="22"/>
          <w:szCs w:val="22"/>
        </w:rPr>
        <w:t>Suivre les demandes des autres services</w:t>
      </w:r>
      <w:r w:rsidR="0016077F" w:rsidRPr="0016077F">
        <w:rPr>
          <w:rFonts w:asciiTheme="majorHAnsi" w:hAnsiTheme="majorHAnsi" w:cs="Arial"/>
          <w:color w:val="0E161F"/>
          <w:sz w:val="22"/>
          <w:szCs w:val="22"/>
        </w:rPr>
        <w:t>.</w:t>
      </w:r>
    </w:p>
    <w:p w14:paraId="605682F4" w14:textId="0532E170" w:rsidR="00AD5C8E" w:rsidRPr="0016077F" w:rsidRDefault="00AD5C8E" w:rsidP="00AD5C8E">
      <w:pPr>
        <w:shd w:val="clear" w:color="auto" w:fill="FFFFFF"/>
        <w:ind w:left="360"/>
        <w:rPr>
          <w:rFonts w:asciiTheme="majorHAnsi" w:hAnsiTheme="majorHAnsi" w:cs="Arial"/>
          <w:color w:val="0E161F"/>
          <w:sz w:val="22"/>
          <w:szCs w:val="22"/>
        </w:rPr>
      </w:pPr>
    </w:p>
    <w:p w14:paraId="311A09E4" w14:textId="3CC87012" w:rsidR="0082708D" w:rsidRPr="0016077F" w:rsidRDefault="00F3793E">
      <w:pPr>
        <w:numPr>
          <w:ilvl w:val="0"/>
          <w:numId w:val="1"/>
        </w:numPr>
        <w:pBdr>
          <w:bottom w:val="single" w:sz="4" w:space="1" w:color="auto"/>
        </w:pBdr>
        <w:jc w:val="both"/>
        <w:rPr>
          <w:rFonts w:asciiTheme="majorHAnsi" w:hAnsiTheme="majorHAnsi" w:cs="Arial"/>
          <w:b/>
          <w:sz w:val="22"/>
          <w:szCs w:val="22"/>
        </w:rPr>
      </w:pPr>
      <w:r w:rsidRPr="0016077F">
        <w:rPr>
          <w:rFonts w:asciiTheme="majorHAnsi" w:hAnsiTheme="majorHAnsi" w:cs="Arial"/>
          <w:b/>
          <w:sz w:val="22"/>
          <w:szCs w:val="22"/>
        </w:rPr>
        <w:t>MISSIONS</w:t>
      </w:r>
      <w:r w:rsidR="00F240C3" w:rsidRPr="0016077F">
        <w:rPr>
          <w:rFonts w:asciiTheme="majorHAnsi" w:hAnsiTheme="majorHAnsi" w:cs="Arial"/>
          <w:b/>
          <w:sz w:val="22"/>
          <w:szCs w:val="22"/>
        </w:rPr>
        <w:t xml:space="preserve"> PRINCIPALES</w:t>
      </w:r>
    </w:p>
    <w:p w14:paraId="32764BDC" w14:textId="77777777" w:rsidR="0028214C" w:rsidRPr="0016077F" w:rsidRDefault="0028214C" w:rsidP="0028214C">
      <w:pPr>
        <w:jc w:val="both"/>
        <w:rPr>
          <w:rFonts w:asciiTheme="majorHAnsi" w:hAnsiTheme="majorHAnsi" w:cs="Arial"/>
          <w:color w:val="0E161F"/>
          <w:sz w:val="22"/>
          <w:szCs w:val="22"/>
        </w:rPr>
      </w:pPr>
    </w:p>
    <w:p w14:paraId="2B963B0C" w14:textId="77777777" w:rsidR="0028214C" w:rsidRPr="0016077F" w:rsidRDefault="0028214C" w:rsidP="0028214C">
      <w:pPr>
        <w:jc w:val="both"/>
        <w:rPr>
          <w:rFonts w:asciiTheme="majorHAnsi" w:hAnsiTheme="majorHAnsi" w:cs="Arial"/>
          <w:b/>
          <w:bCs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b/>
          <w:bCs/>
          <w:color w:val="0E161F"/>
          <w:sz w:val="22"/>
          <w:szCs w:val="22"/>
        </w:rPr>
        <w:t xml:space="preserve">Animation et pilotage des équipes : </w:t>
      </w:r>
    </w:p>
    <w:p w14:paraId="2FE42839" w14:textId="354FD864" w:rsidR="0028214C" w:rsidRPr="0016077F" w:rsidRDefault="0028214C" w:rsidP="0028214C">
      <w:pPr>
        <w:pStyle w:val="Paragraphedeliste"/>
        <w:numPr>
          <w:ilvl w:val="0"/>
          <w:numId w:val="25"/>
        </w:numPr>
        <w:jc w:val="both"/>
        <w:rPr>
          <w:rFonts w:asciiTheme="majorHAnsi" w:hAnsiTheme="majorHAnsi" w:cs="Arial"/>
          <w:b/>
          <w:bCs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color w:val="0E161F"/>
          <w:sz w:val="22"/>
          <w:szCs w:val="22"/>
        </w:rPr>
        <w:t>Planifier, suivre et contrôler le travail de sa régie ;</w:t>
      </w:r>
    </w:p>
    <w:p w14:paraId="5EE7D491" w14:textId="77777777" w:rsidR="0028214C" w:rsidRPr="0016077F" w:rsidRDefault="0028214C" w:rsidP="0028214C">
      <w:pPr>
        <w:pStyle w:val="Paragraphedeliste"/>
        <w:numPr>
          <w:ilvl w:val="0"/>
          <w:numId w:val="25"/>
        </w:numPr>
        <w:jc w:val="both"/>
        <w:rPr>
          <w:rFonts w:asciiTheme="majorHAnsi" w:hAnsiTheme="majorHAnsi" w:cs="Arial"/>
          <w:b/>
          <w:bCs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color w:val="0E161F"/>
          <w:sz w:val="22"/>
          <w:szCs w:val="22"/>
        </w:rPr>
        <w:t>Gérer les demandes et suivre les délais d’intervention ;</w:t>
      </w:r>
    </w:p>
    <w:p w14:paraId="7ED2B1E9" w14:textId="203AABA0" w:rsidR="0028214C" w:rsidRPr="0016077F" w:rsidRDefault="0028214C" w:rsidP="0028214C">
      <w:pPr>
        <w:pStyle w:val="Paragraphedeliste"/>
        <w:numPr>
          <w:ilvl w:val="0"/>
          <w:numId w:val="25"/>
        </w:numPr>
        <w:jc w:val="both"/>
        <w:rPr>
          <w:rFonts w:asciiTheme="majorHAnsi" w:hAnsiTheme="majorHAnsi" w:cs="Arial"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color w:val="0E161F"/>
          <w:sz w:val="22"/>
          <w:szCs w:val="22"/>
        </w:rPr>
        <w:t>Superviser les plannings hebdomadaires de</w:t>
      </w:r>
      <w:r w:rsidR="0016077F" w:rsidRPr="0016077F">
        <w:rPr>
          <w:rFonts w:asciiTheme="majorHAnsi" w:hAnsiTheme="majorHAnsi" w:cs="Arial"/>
          <w:color w:val="0E161F"/>
          <w:sz w:val="22"/>
          <w:szCs w:val="22"/>
        </w:rPr>
        <w:t xml:space="preserve">s </w:t>
      </w:r>
      <w:r w:rsidRPr="0016077F">
        <w:rPr>
          <w:rFonts w:asciiTheme="majorHAnsi" w:hAnsiTheme="majorHAnsi" w:cs="Arial"/>
          <w:color w:val="0E161F"/>
          <w:sz w:val="22"/>
          <w:szCs w:val="22"/>
        </w:rPr>
        <w:t>agents</w:t>
      </w:r>
      <w:r w:rsidR="0016077F" w:rsidRPr="0016077F">
        <w:rPr>
          <w:rFonts w:asciiTheme="majorHAnsi" w:hAnsiTheme="majorHAnsi" w:cs="Arial"/>
          <w:color w:val="0E161F"/>
          <w:sz w:val="22"/>
          <w:szCs w:val="22"/>
        </w:rPr>
        <w:t xml:space="preserve"> techniques</w:t>
      </w:r>
      <w:r w:rsidRPr="0016077F">
        <w:rPr>
          <w:rFonts w:asciiTheme="majorHAnsi" w:hAnsiTheme="majorHAnsi" w:cs="Arial"/>
          <w:color w:val="0E161F"/>
          <w:sz w:val="22"/>
          <w:szCs w:val="22"/>
        </w:rPr>
        <w:t> ;</w:t>
      </w:r>
    </w:p>
    <w:p w14:paraId="740045C8" w14:textId="77777777" w:rsidR="0028214C" w:rsidRPr="0016077F" w:rsidRDefault="0028214C" w:rsidP="0028214C">
      <w:pPr>
        <w:pStyle w:val="Paragraphedeliste"/>
        <w:numPr>
          <w:ilvl w:val="0"/>
          <w:numId w:val="25"/>
        </w:numPr>
        <w:jc w:val="both"/>
        <w:rPr>
          <w:rFonts w:asciiTheme="majorHAnsi" w:hAnsiTheme="majorHAnsi" w:cs="Arial"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color w:val="0E161F"/>
          <w:sz w:val="22"/>
          <w:szCs w:val="22"/>
        </w:rPr>
        <w:t>Réaliser des tableaux de bord de suivi de l’activité ;  </w:t>
      </w:r>
    </w:p>
    <w:p w14:paraId="4981F986" w14:textId="72D8607C" w:rsidR="0028214C" w:rsidRPr="0016077F" w:rsidRDefault="0016077F" w:rsidP="0028214C">
      <w:pPr>
        <w:pStyle w:val="Paragraphedeliste"/>
        <w:numPr>
          <w:ilvl w:val="0"/>
          <w:numId w:val="25"/>
        </w:numPr>
        <w:jc w:val="both"/>
        <w:rPr>
          <w:rFonts w:asciiTheme="majorHAnsi" w:hAnsiTheme="majorHAnsi" w:cs="Arial"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color w:val="0E161F"/>
          <w:sz w:val="22"/>
          <w:szCs w:val="22"/>
        </w:rPr>
        <w:t>Participer</w:t>
      </w:r>
      <w:r w:rsidR="0028214C" w:rsidRPr="0016077F">
        <w:rPr>
          <w:rFonts w:asciiTheme="majorHAnsi" w:hAnsiTheme="majorHAnsi" w:cs="Arial"/>
          <w:color w:val="0E161F"/>
          <w:sz w:val="22"/>
          <w:szCs w:val="22"/>
        </w:rPr>
        <w:t xml:space="preserve"> à la définition des besoins en effectifs et compétences associées ;</w:t>
      </w:r>
    </w:p>
    <w:p w14:paraId="1A4E6ADD" w14:textId="6066F20E" w:rsidR="0028214C" w:rsidRPr="0016077F" w:rsidRDefault="0016077F" w:rsidP="0028214C">
      <w:pPr>
        <w:pStyle w:val="Paragraphedeliste"/>
        <w:numPr>
          <w:ilvl w:val="0"/>
          <w:numId w:val="25"/>
        </w:numPr>
        <w:jc w:val="both"/>
        <w:rPr>
          <w:rFonts w:asciiTheme="majorHAnsi" w:hAnsiTheme="majorHAnsi" w:cs="Arial"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color w:val="0E161F"/>
          <w:sz w:val="22"/>
          <w:szCs w:val="22"/>
        </w:rPr>
        <w:t>Identifier</w:t>
      </w:r>
      <w:r w:rsidR="0028214C" w:rsidRPr="0016077F">
        <w:rPr>
          <w:rFonts w:asciiTheme="majorHAnsi" w:hAnsiTheme="majorHAnsi" w:cs="Arial"/>
          <w:color w:val="0E161F"/>
          <w:sz w:val="22"/>
          <w:szCs w:val="22"/>
        </w:rPr>
        <w:t xml:space="preserve"> </w:t>
      </w:r>
      <w:r w:rsidRPr="0016077F">
        <w:rPr>
          <w:rFonts w:asciiTheme="majorHAnsi" w:hAnsiTheme="majorHAnsi" w:cs="Arial"/>
          <w:color w:val="0E161F"/>
          <w:sz w:val="22"/>
          <w:szCs w:val="22"/>
        </w:rPr>
        <w:t>les</w:t>
      </w:r>
      <w:r w:rsidR="0028214C" w:rsidRPr="0016077F">
        <w:rPr>
          <w:rFonts w:asciiTheme="majorHAnsi" w:hAnsiTheme="majorHAnsi" w:cs="Arial"/>
          <w:color w:val="0E161F"/>
          <w:sz w:val="22"/>
          <w:szCs w:val="22"/>
        </w:rPr>
        <w:t xml:space="preserve"> besoins de formation collectifs ou individuels.</w:t>
      </w:r>
    </w:p>
    <w:p w14:paraId="4D666A50" w14:textId="77777777" w:rsidR="0028214C" w:rsidRPr="0016077F" w:rsidRDefault="0028214C" w:rsidP="0028214C">
      <w:pPr>
        <w:jc w:val="both"/>
        <w:rPr>
          <w:rFonts w:asciiTheme="majorHAnsi" w:hAnsiTheme="majorHAnsi" w:cs="Arial"/>
          <w:color w:val="0E161F"/>
          <w:sz w:val="22"/>
          <w:szCs w:val="22"/>
        </w:rPr>
      </w:pPr>
    </w:p>
    <w:p w14:paraId="6D096A95" w14:textId="77777777" w:rsidR="0028214C" w:rsidRPr="0016077F" w:rsidRDefault="0028214C" w:rsidP="0028214C">
      <w:pPr>
        <w:jc w:val="both"/>
        <w:rPr>
          <w:rFonts w:asciiTheme="majorHAnsi" w:hAnsiTheme="majorHAnsi" w:cs="Arial"/>
          <w:b/>
          <w:bCs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b/>
          <w:bCs/>
          <w:color w:val="0E161F"/>
          <w:sz w:val="22"/>
          <w:szCs w:val="22"/>
        </w:rPr>
        <w:t>Organisation administrative et financière :</w:t>
      </w:r>
    </w:p>
    <w:p w14:paraId="1D4AC912" w14:textId="3A1C65BD" w:rsidR="0028214C" w:rsidRPr="0016077F" w:rsidRDefault="0028214C" w:rsidP="0028214C">
      <w:pPr>
        <w:pStyle w:val="Paragraphedeliste"/>
        <w:numPr>
          <w:ilvl w:val="0"/>
          <w:numId w:val="26"/>
        </w:numPr>
        <w:jc w:val="both"/>
        <w:rPr>
          <w:rFonts w:asciiTheme="majorHAnsi" w:hAnsiTheme="majorHAnsi" w:cs="Arial"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color w:val="0E161F"/>
          <w:sz w:val="22"/>
          <w:szCs w:val="22"/>
        </w:rPr>
        <w:t>Gestion du budget (élaboration et suivi d’exécution)</w:t>
      </w:r>
      <w:r w:rsidR="0016077F" w:rsidRPr="0016077F">
        <w:rPr>
          <w:rFonts w:asciiTheme="majorHAnsi" w:hAnsiTheme="majorHAnsi" w:cs="Arial"/>
          <w:color w:val="0E161F"/>
          <w:sz w:val="22"/>
          <w:szCs w:val="22"/>
        </w:rPr>
        <w:t>.</w:t>
      </w:r>
    </w:p>
    <w:p w14:paraId="59108397" w14:textId="77777777" w:rsidR="0028214C" w:rsidRPr="0016077F" w:rsidRDefault="0028214C" w:rsidP="0028214C">
      <w:pPr>
        <w:jc w:val="both"/>
        <w:rPr>
          <w:rFonts w:asciiTheme="majorHAnsi" w:hAnsiTheme="majorHAnsi" w:cs="Arial"/>
          <w:color w:val="0E161F"/>
          <w:sz w:val="22"/>
          <w:szCs w:val="22"/>
        </w:rPr>
      </w:pPr>
    </w:p>
    <w:p w14:paraId="69951FB4" w14:textId="0C129E17" w:rsidR="0028214C" w:rsidRPr="0016077F" w:rsidRDefault="0028214C" w:rsidP="0028214C">
      <w:pPr>
        <w:jc w:val="both"/>
        <w:rPr>
          <w:rFonts w:asciiTheme="majorHAnsi" w:hAnsiTheme="majorHAnsi" w:cs="Arial"/>
          <w:b/>
          <w:bCs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b/>
          <w:bCs/>
          <w:color w:val="0E161F"/>
          <w:sz w:val="22"/>
          <w:szCs w:val="22"/>
        </w:rPr>
        <w:t>Bâtiment</w:t>
      </w:r>
      <w:r w:rsidR="0016077F" w:rsidRPr="0016077F">
        <w:rPr>
          <w:rFonts w:asciiTheme="majorHAnsi" w:hAnsiTheme="majorHAnsi" w:cs="Arial"/>
          <w:b/>
          <w:bCs/>
          <w:color w:val="0E161F"/>
          <w:sz w:val="22"/>
          <w:szCs w:val="22"/>
        </w:rPr>
        <w:t xml:space="preserve">s </w:t>
      </w:r>
      <w:r w:rsidRPr="0016077F">
        <w:rPr>
          <w:rFonts w:asciiTheme="majorHAnsi" w:hAnsiTheme="majorHAnsi" w:cs="Arial"/>
          <w:b/>
          <w:bCs/>
          <w:color w:val="0E161F"/>
          <w:sz w:val="22"/>
          <w:szCs w:val="22"/>
        </w:rPr>
        <w:t>:</w:t>
      </w:r>
    </w:p>
    <w:p w14:paraId="18EE3328" w14:textId="77777777" w:rsidR="0028214C" w:rsidRPr="0016077F" w:rsidRDefault="0028214C" w:rsidP="0028214C">
      <w:pPr>
        <w:pStyle w:val="Paragraphedeliste"/>
        <w:numPr>
          <w:ilvl w:val="0"/>
          <w:numId w:val="26"/>
        </w:numPr>
        <w:jc w:val="both"/>
        <w:rPr>
          <w:rFonts w:asciiTheme="majorHAnsi" w:hAnsiTheme="majorHAnsi" w:cs="Arial"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color w:val="0E161F"/>
          <w:sz w:val="22"/>
          <w:szCs w:val="22"/>
        </w:rPr>
        <w:t>Interlocuteur direct des services ; </w:t>
      </w:r>
    </w:p>
    <w:p w14:paraId="052D3531" w14:textId="77777777" w:rsidR="0028214C" w:rsidRPr="0016077F" w:rsidRDefault="0028214C" w:rsidP="0028214C">
      <w:pPr>
        <w:pStyle w:val="Paragraphedeliste"/>
        <w:numPr>
          <w:ilvl w:val="0"/>
          <w:numId w:val="26"/>
        </w:numPr>
        <w:jc w:val="both"/>
        <w:rPr>
          <w:rFonts w:asciiTheme="majorHAnsi" w:hAnsiTheme="majorHAnsi" w:cs="Arial"/>
          <w:color w:val="0E161F"/>
          <w:sz w:val="22"/>
          <w:szCs w:val="22"/>
        </w:rPr>
      </w:pPr>
      <w:r w:rsidRPr="0016077F">
        <w:rPr>
          <w:rFonts w:asciiTheme="majorHAnsi" w:hAnsiTheme="majorHAnsi" w:cs="Arial"/>
          <w:color w:val="0E161F"/>
          <w:sz w:val="22"/>
          <w:szCs w:val="22"/>
        </w:rPr>
        <w:t>Suivre et contrôler le travail réalisé par la régie bâtiment.</w:t>
      </w:r>
    </w:p>
    <w:p w14:paraId="1AADAEDF" w14:textId="77777777" w:rsidR="00F53B88" w:rsidRPr="0016077F" w:rsidRDefault="00F53B88" w:rsidP="00F53B88">
      <w:pPr>
        <w:jc w:val="both"/>
        <w:rPr>
          <w:rFonts w:asciiTheme="majorHAnsi" w:eastAsia="Lucida Sans Unicode" w:hAnsiTheme="majorHAnsi" w:cs="Arial"/>
          <w:sz w:val="22"/>
          <w:szCs w:val="22"/>
        </w:rPr>
      </w:pPr>
    </w:p>
    <w:p w14:paraId="14E79F8E" w14:textId="7BBCAB4C" w:rsidR="0082708D" w:rsidRPr="0016077F" w:rsidRDefault="00F240C3">
      <w:pPr>
        <w:numPr>
          <w:ilvl w:val="0"/>
          <w:numId w:val="1"/>
        </w:numPr>
        <w:pBdr>
          <w:bottom w:val="single" w:sz="4" w:space="1" w:color="auto"/>
        </w:pBdr>
        <w:jc w:val="both"/>
        <w:rPr>
          <w:rFonts w:asciiTheme="majorHAnsi" w:hAnsiTheme="majorHAnsi" w:cs="Arial"/>
          <w:b/>
          <w:sz w:val="22"/>
          <w:szCs w:val="22"/>
        </w:rPr>
      </w:pPr>
      <w:r w:rsidRPr="0016077F">
        <w:rPr>
          <w:rFonts w:asciiTheme="majorHAnsi" w:hAnsiTheme="majorHAnsi" w:cs="Arial"/>
          <w:b/>
          <w:sz w:val="22"/>
          <w:szCs w:val="22"/>
        </w:rPr>
        <w:t>POSITIONNEMENT HI</w:t>
      </w:r>
      <w:r w:rsidR="00A26427" w:rsidRPr="0016077F">
        <w:rPr>
          <w:rFonts w:asciiTheme="majorHAnsi" w:hAnsiTheme="majorHAnsi" w:cs="Arial"/>
          <w:b/>
          <w:sz w:val="22"/>
          <w:szCs w:val="22"/>
        </w:rPr>
        <w:t>É</w:t>
      </w:r>
      <w:r w:rsidRPr="0016077F">
        <w:rPr>
          <w:rFonts w:asciiTheme="majorHAnsi" w:hAnsiTheme="majorHAnsi" w:cs="Arial"/>
          <w:b/>
          <w:sz w:val="22"/>
          <w:szCs w:val="22"/>
        </w:rPr>
        <w:t>RARCHIQUE</w:t>
      </w:r>
    </w:p>
    <w:p w14:paraId="14E0D392" w14:textId="77777777" w:rsidR="0082708D" w:rsidRPr="0016077F" w:rsidRDefault="0082708D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3BFCA8F0" w14:textId="0E214A67" w:rsidR="00BF34A7" w:rsidRPr="0016077F" w:rsidRDefault="00BF34A7" w:rsidP="00BF34A7">
      <w:pPr>
        <w:pStyle w:val="TableContents"/>
        <w:numPr>
          <w:ilvl w:val="0"/>
          <w:numId w:val="2"/>
        </w:numPr>
        <w:tabs>
          <w:tab w:val="left" w:pos="720"/>
        </w:tabs>
        <w:ind w:right="225"/>
        <w:rPr>
          <w:rFonts w:asciiTheme="majorHAnsi" w:hAnsiTheme="majorHAnsi" w:cs="Arial"/>
          <w:sz w:val="22"/>
          <w:szCs w:val="22"/>
        </w:rPr>
      </w:pPr>
      <w:r w:rsidRPr="0016077F">
        <w:rPr>
          <w:rFonts w:asciiTheme="majorHAnsi" w:hAnsiTheme="majorHAnsi" w:cs="Arial"/>
          <w:sz w:val="22"/>
          <w:szCs w:val="22"/>
        </w:rPr>
        <w:t>Rattachement hiérarchique</w:t>
      </w:r>
      <w:r w:rsidR="007E22E3" w:rsidRPr="0016077F">
        <w:rPr>
          <w:rFonts w:asciiTheme="majorHAnsi" w:hAnsiTheme="majorHAnsi" w:cs="Arial"/>
          <w:sz w:val="22"/>
          <w:szCs w:val="22"/>
        </w:rPr>
        <w:t xml:space="preserve"> </w:t>
      </w:r>
      <w:r w:rsidR="00F53B88" w:rsidRPr="0016077F">
        <w:rPr>
          <w:rFonts w:asciiTheme="majorHAnsi" w:hAnsiTheme="majorHAnsi" w:cs="Arial"/>
          <w:sz w:val="22"/>
          <w:szCs w:val="22"/>
        </w:rPr>
        <w:t>au Responsable des Services Techniques</w:t>
      </w:r>
      <w:r w:rsidR="0016077F" w:rsidRPr="0016077F">
        <w:rPr>
          <w:rFonts w:asciiTheme="majorHAnsi" w:hAnsiTheme="majorHAnsi" w:cs="Arial"/>
          <w:sz w:val="22"/>
          <w:szCs w:val="22"/>
        </w:rPr>
        <w:t xml:space="preserve"> ; </w:t>
      </w:r>
    </w:p>
    <w:p w14:paraId="75B1CD3E" w14:textId="22D5A9D3" w:rsidR="0016077F" w:rsidRPr="0016077F" w:rsidRDefault="0016077F" w:rsidP="0016077F">
      <w:pPr>
        <w:pStyle w:val="TableContents"/>
        <w:numPr>
          <w:ilvl w:val="0"/>
          <w:numId w:val="2"/>
        </w:numPr>
        <w:tabs>
          <w:tab w:val="left" w:pos="720"/>
        </w:tabs>
        <w:ind w:right="225"/>
        <w:rPr>
          <w:rFonts w:asciiTheme="majorHAnsi" w:hAnsiTheme="majorHAnsi" w:cs="Arial"/>
          <w:sz w:val="22"/>
          <w:szCs w:val="22"/>
        </w:rPr>
      </w:pPr>
      <w:r w:rsidRPr="0016077F">
        <w:rPr>
          <w:rFonts w:asciiTheme="majorHAnsi" w:hAnsiTheme="majorHAnsi" w:cs="Arial"/>
          <w:sz w:val="22"/>
          <w:szCs w:val="22"/>
        </w:rPr>
        <w:t>Encadrement : 6 agents techniques.</w:t>
      </w:r>
    </w:p>
    <w:p w14:paraId="609AC141" w14:textId="77777777" w:rsidR="00BF34A7" w:rsidRPr="0016077F" w:rsidRDefault="00BF34A7" w:rsidP="00BF34A7">
      <w:pPr>
        <w:ind w:left="360"/>
        <w:jc w:val="both"/>
        <w:rPr>
          <w:rFonts w:asciiTheme="majorHAnsi" w:hAnsiTheme="majorHAnsi" w:cs="Arial"/>
          <w:sz w:val="22"/>
          <w:szCs w:val="22"/>
        </w:rPr>
      </w:pPr>
    </w:p>
    <w:p w14:paraId="6CCB5C1B" w14:textId="19DBA323" w:rsidR="0082708D" w:rsidRPr="0016077F" w:rsidRDefault="00F240C3">
      <w:pPr>
        <w:numPr>
          <w:ilvl w:val="0"/>
          <w:numId w:val="4"/>
        </w:numPr>
        <w:pBdr>
          <w:bottom w:val="single" w:sz="4" w:space="1" w:color="auto"/>
        </w:pBdr>
        <w:tabs>
          <w:tab w:val="left" w:pos="360"/>
        </w:tabs>
        <w:jc w:val="both"/>
        <w:rPr>
          <w:rFonts w:asciiTheme="majorHAnsi" w:hAnsiTheme="majorHAnsi" w:cs="Arial"/>
          <w:b/>
          <w:sz w:val="22"/>
          <w:szCs w:val="22"/>
        </w:rPr>
      </w:pPr>
      <w:r w:rsidRPr="0016077F">
        <w:rPr>
          <w:rFonts w:asciiTheme="majorHAnsi" w:hAnsiTheme="majorHAnsi" w:cs="Arial"/>
          <w:b/>
          <w:sz w:val="22"/>
          <w:szCs w:val="22"/>
        </w:rPr>
        <w:t>RELATIONS PROFESSIONNELLES LES PLUS FR</w:t>
      </w:r>
      <w:r w:rsidR="00A26427" w:rsidRPr="0016077F">
        <w:rPr>
          <w:rFonts w:asciiTheme="majorHAnsi" w:hAnsiTheme="majorHAnsi" w:cs="Arial"/>
          <w:b/>
          <w:sz w:val="22"/>
          <w:szCs w:val="22"/>
        </w:rPr>
        <w:t>É</w:t>
      </w:r>
      <w:r w:rsidRPr="0016077F">
        <w:rPr>
          <w:rFonts w:asciiTheme="majorHAnsi" w:hAnsiTheme="majorHAnsi" w:cs="Arial"/>
          <w:b/>
          <w:sz w:val="22"/>
          <w:szCs w:val="22"/>
        </w:rPr>
        <w:t>QUENTES</w:t>
      </w:r>
    </w:p>
    <w:p w14:paraId="50995CA9" w14:textId="77777777" w:rsidR="0082708D" w:rsidRPr="0016077F" w:rsidRDefault="0082708D">
      <w:pPr>
        <w:autoSpaceDE w:val="0"/>
        <w:autoSpaceDN w:val="0"/>
        <w:adjustRightInd w:val="0"/>
        <w:jc w:val="both"/>
        <w:rPr>
          <w:rFonts w:asciiTheme="majorHAnsi" w:hAnsiTheme="majorHAnsi" w:cs="Arial"/>
          <w:sz w:val="22"/>
          <w:szCs w:val="22"/>
        </w:rPr>
      </w:pPr>
    </w:p>
    <w:p w14:paraId="5B77455C" w14:textId="642B1269" w:rsidR="00AE2D42" w:rsidRPr="0016077F" w:rsidRDefault="00F240C3" w:rsidP="00F53B8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ajorHAnsi" w:hAnsiTheme="majorHAnsi" w:cs="Arial"/>
          <w:sz w:val="22"/>
          <w:szCs w:val="22"/>
        </w:rPr>
      </w:pPr>
      <w:r w:rsidRPr="0016077F">
        <w:rPr>
          <w:rFonts w:asciiTheme="majorHAnsi" w:hAnsiTheme="majorHAnsi" w:cs="Arial"/>
          <w:sz w:val="22"/>
          <w:szCs w:val="22"/>
        </w:rPr>
        <w:t>Ligne hiérarchique</w:t>
      </w:r>
      <w:r w:rsidR="0016077F" w:rsidRPr="0016077F">
        <w:rPr>
          <w:rFonts w:asciiTheme="majorHAnsi" w:hAnsiTheme="majorHAnsi" w:cs="Arial"/>
          <w:sz w:val="22"/>
          <w:szCs w:val="22"/>
        </w:rPr>
        <w:t> ;</w:t>
      </w:r>
    </w:p>
    <w:p w14:paraId="0626656F" w14:textId="143807ED" w:rsidR="0082708D" w:rsidRPr="0016077F" w:rsidRDefault="00F240C3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ajorHAnsi" w:hAnsiTheme="majorHAnsi" w:cs="Arial"/>
          <w:sz w:val="22"/>
          <w:szCs w:val="22"/>
        </w:rPr>
      </w:pPr>
      <w:r w:rsidRPr="0016077F">
        <w:rPr>
          <w:rFonts w:asciiTheme="majorHAnsi" w:hAnsiTheme="majorHAnsi" w:cs="Arial"/>
          <w:sz w:val="22"/>
          <w:szCs w:val="22"/>
        </w:rPr>
        <w:t>L’ensemble des agents</w:t>
      </w:r>
      <w:r w:rsidR="00F53B88" w:rsidRPr="0016077F">
        <w:rPr>
          <w:rFonts w:asciiTheme="majorHAnsi" w:hAnsiTheme="majorHAnsi" w:cs="Arial"/>
          <w:sz w:val="22"/>
          <w:szCs w:val="22"/>
        </w:rPr>
        <w:t xml:space="preserve"> des </w:t>
      </w:r>
      <w:r w:rsidRPr="0016077F">
        <w:rPr>
          <w:rFonts w:asciiTheme="majorHAnsi" w:hAnsiTheme="majorHAnsi" w:cs="Arial"/>
          <w:sz w:val="22"/>
          <w:szCs w:val="22"/>
        </w:rPr>
        <w:t>services municipaux</w:t>
      </w:r>
      <w:r w:rsidR="0016077F" w:rsidRPr="0016077F">
        <w:rPr>
          <w:rFonts w:asciiTheme="majorHAnsi" w:hAnsiTheme="majorHAnsi" w:cs="Arial"/>
          <w:sz w:val="22"/>
          <w:szCs w:val="22"/>
        </w:rPr>
        <w:t> ;</w:t>
      </w:r>
    </w:p>
    <w:p w14:paraId="14D2F8BF" w14:textId="1C943513" w:rsidR="00F3793E" w:rsidRPr="0016077F" w:rsidRDefault="00F3793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ajorHAnsi" w:hAnsiTheme="majorHAnsi" w:cs="Arial"/>
          <w:sz w:val="22"/>
          <w:szCs w:val="22"/>
        </w:rPr>
      </w:pPr>
      <w:r w:rsidRPr="0016077F">
        <w:rPr>
          <w:rFonts w:asciiTheme="majorHAnsi" w:hAnsiTheme="majorHAnsi" w:cs="Arial"/>
          <w:sz w:val="22"/>
          <w:szCs w:val="22"/>
        </w:rPr>
        <w:t>Prestataires techniques de la collectivité et concessionnaires</w:t>
      </w:r>
      <w:r w:rsidR="0016077F" w:rsidRPr="0016077F">
        <w:rPr>
          <w:rFonts w:asciiTheme="majorHAnsi" w:hAnsiTheme="majorHAnsi" w:cs="Arial"/>
          <w:sz w:val="22"/>
          <w:szCs w:val="22"/>
        </w:rPr>
        <w:t> ;</w:t>
      </w:r>
    </w:p>
    <w:p w14:paraId="0E17BDFA" w14:textId="25698F84" w:rsidR="0082708D" w:rsidRPr="0016077F" w:rsidRDefault="00F3793E" w:rsidP="00282F2C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ajorHAnsi" w:hAnsiTheme="majorHAnsi" w:cs="Arial"/>
          <w:sz w:val="22"/>
          <w:szCs w:val="22"/>
        </w:rPr>
      </w:pPr>
      <w:r w:rsidRPr="0016077F">
        <w:rPr>
          <w:rFonts w:asciiTheme="majorHAnsi" w:hAnsiTheme="majorHAnsi" w:cs="Arial"/>
          <w:sz w:val="22"/>
          <w:szCs w:val="22"/>
        </w:rPr>
        <w:t>P</w:t>
      </w:r>
      <w:r w:rsidR="00F240C3" w:rsidRPr="0016077F">
        <w:rPr>
          <w:rFonts w:asciiTheme="majorHAnsi" w:hAnsiTheme="majorHAnsi" w:cs="Arial"/>
          <w:sz w:val="22"/>
          <w:szCs w:val="22"/>
        </w:rPr>
        <w:t>artenaires institutionnels et associatifs</w:t>
      </w:r>
      <w:r w:rsidR="00F53B88" w:rsidRPr="0016077F">
        <w:rPr>
          <w:rFonts w:asciiTheme="majorHAnsi" w:hAnsiTheme="majorHAnsi" w:cs="Arial"/>
          <w:sz w:val="22"/>
          <w:szCs w:val="22"/>
        </w:rPr>
        <w:t xml:space="preserve"> occupants les locaux municipaux</w:t>
      </w:r>
      <w:r w:rsidR="0016077F" w:rsidRPr="0016077F">
        <w:rPr>
          <w:rFonts w:asciiTheme="majorHAnsi" w:hAnsiTheme="majorHAnsi" w:cs="Arial"/>
          <w:sz w:val="22"/>
          <w:szCs w:val="22"/>
        </w:rPr>
        <w:t> ;</w:t>
      </w:r>
    </w:p>
    <w:p w14:paraId="7D15826F" w14:textId="77777777" w:rsidR="00C85829" w:rsidRPr="0016077F" w:rsidRDefault="00C85829">
      <w:pPr>
        <w:jc w:val="both"/>
        <w:rPr>
          <w:rFonts w:asciiTheme="majorHAnsi" w:hAnsiTheme="majorHAnsi" w:cs="Arial"/>
          <w:sz w:val="22"/>
          <w:szCs w:val="22"/>
        </w:rPr>
      </w:pPr>
    </w:p>
    <w:p w14:paraId="3FDFE607" w14:textId="0A273545" w:rsidR="0082708D" w:rsidRPr="0016077F" w:rsidRDefault="00F240C3">
      <w:pPr>
        <w:numPr>
          <w:ilvl w:val="0"/>
          <w:numId w:val="4"/>
        </w:numPr>
        <w:pBdr>
          <w:bottom w:val="single" w:sz="4" w:space="1" w:color="auto"/>
        </w:pBdr>
        <w:jc w:val="both"/>
        <w:rPr>
          <w:rFonts w:asciiTheme="majorHAnsi" w:hAnsiTheme="majorHAnsi" w:cs="Arial"/>
          <w:b/>
          <w:sz w:val="22"/>
          <w:szCs w:val="22"/>
        </w:rPr>
      </w:pPr>
      <w:r w:rsidRPr="0016077F">
        <w:rPr>
          <w:rFonts w:asciiTheme="majorHAnsi" w:hAnsiTheme="majorHAnsi" w:cs="Arial"/>
          <w:b/>
          <w:sz w:val="22"/>
          <w:szCs w:val="22"/>
        </w:rPr>
        <w:t>SAVOIR</w:t>
      </w:r>
      <w:r w:rsidR="00443337" w:rsidRPr="0016077F">
        <w:rPr>
          <w:rFonts w:asciiTheme="majorHAnsi" w:hAnsiTheme="majorHAnsi" w:cs="Arial"/>
          <w:b/>
          <w:sz w:val="22"/>
          <w:szCs w:val="22"/>
        </w:rPr>
        <w:t>S</w:t>
      </w:r>
      <w:r w:rsidRPr="0016077F">
        <w:rPr>
          <w:rFonts w:asciiTheme="majorHAnsi" w:hAnsiTheme="majorHAnsi" w:cs="Arial"/>
          <w:b/>
          <w:sz w:val="22"/>
          <w:szCs w:val="22"/>
        </w:rPr>
        <w:t xml:space="preserve"> REQUIS</w:t>
      </w:r>
    </w:p>
    <w:p w14:paraId="0B887BF4" w14:textId="77777777" w:rsidR="0082708D" w:rsidRPr="0016077F" w:rsidRDefault="0082708D">
      <w:pPr>
        <w:rPr>
          <w:rFonts w:asciiTheme="majorHAnsi" w:hAnsiTheme="majorHAnsi" w:cs="Arial"/>
          <w:sz w:val="22"/>
          <w:szCs w:val="22"/>
        </w:rPr>
      </w:pPr>
    </w:p>
    <w:p w14:paraId="2833A93D" w14:textId="7188BA8C" w:rsidR="00F3793E" w:rsidRPr="0016077F" w:rsidRDefault="00F3793E">
      <w:pPr>
        <w:pStyle w:val="TableContents"/>
        <w:snapToGrid w:val="0"/>
        <w:ind w:left="180" w:right="225"/>
        <w:rPr>
          <w:rFonts w:asciiTheme="majorHAnsi" w:hAnsiTheme="majorHAnsi" w:cs="Arial"/>
          <w:b/>
          <w:bCs/>
          <w:sz w:val="22"/>
          <w:szCs w:val="22"/>
        </w:rPr>
      </w:pPr>
      <w:r w:rsidRPr="0016077F">
        <w:rPr>
          <w:rFonts w:asciiTheme="majorHAnsi" w:hAnsiTheme="majorHAnsi" w:cs="Arial"/>
          <w:b/>
          <w:bCs/>
          <w:sz w:val="22"/>
          <w:szCs w:val="22"/>
        </w:rPr>
        <w:t>Savoirs</w:t>
      </w:r>
      <w:r w:rsidR="00546E54" w:rsidRPr="0016077F">
        <w:rPr>
          <w:rFonts w:asciiTheme="majorHAnsi" w:hAnsiTheme="majorHAnsi" w:cs="Arial"/>
          <w:b/>
          <w:bCs/>
          <w:sz w:val="22"/>
          <w:szCs w:val="22"/>
        </w:rPr>
        <w:t> :</w:t>
      </w:r>
    </w:p>
    <w:p w14:paraId="2BB7C507" w14:textId="543B5B01" w:rsidR="00546E54" w:rsidRPr="0016077F" w:rsidRDefault="00546E54" w:rsidP="0028214C">
      <w:pPr>
        <w:widowControl w:val="0"/>
        <w:numPr>
          <w:ilvl w:val="0"/>
          <w:numId w:val="6"/>
        </w:numPr>
        <w:suppressAutoHyphens/>
        <w:snapToGrid w:val="0"/>
        <w:spacing w:line="276" w:lineRule="auto"/>
        <w:ind w:right="225"/>
        <w:rPr>
          <w:rFonts w:asciiTheme="majorHAnsi" w:eastAsia="Lucida Sans Unicode" w:hAnsiTheme="majorHAnsi" w:cs="Arial"/>
          <w:sz w:val="22"/>
          <w:szCs w:val="22"/>
        </w:rPr>
      </w:pPr>
      <w:r w:rsidRPr="0016077F">
        <w:rPr>
          <w:rFonts w:asciiTheme="majorHAnsi" w:eastAsia="Lucida Sans Unicode" w:hAnsiTheme="majorHAnsi" w:cs="Arial"/>
          <w:sz w:val="22"/>
          <w:szCs w:val="22"/>
        </w:rPr>
        <w:t>Connaissances opérationnelles des métiers du bâtiment ;</w:t>
      </w:r>
    </w:p>
    <w:p w14:paraId="440E7AD4" w14:textId="0AE4AF22" w:rsidR="00546E54" w:rsidRPr="0016077F" w:rsidRDefault="00546E54" w:rsidP="00546E54">
      <w:pPr>
        <w:widowControl w:val="0"/>
        <w:numPr>
          <w:ilvl w:val="0"/>
          <w:numId w:val="6"/>
        </w:numPr>
        <w:suppressAutoHyphens/>
        <w:snapToGrid w:val="0"/>
        <w:spacing w:line="276" w:lineRule="auto"/>
        <w:ind w:right="225"/>
        <w:rPr>
          <w:rFonts w:asciiTheme="majorHAnsi" w:eastAsia="Lucida Sans Unicode" w:hAnsiTheme="majorHAnsi" w:cs="Arial"/>
          <w:sz w:val="22"/>
          <w:szCs w:val="22"/>
        </w:rPr>
      </w:pPr>
      <w:r w:rsidRPr="0016077F">
        <w:rPr>
          <w:rFonts w:asciiTheme="majorHAnsi" w:eastAsia="Lucida Sans Unicode" w:hAnsiTheme="majorHAnsi" w:cs="Arial"/>
          <w:sz w:val="22"/>
          <w:szCs w:val="22"/>
        </w:rPr>
        <w:t>Maîtrise des outils bureautiques (Messagerie, Word et Excel) ;</w:t>
      </w:r>
    </w:p>
    <w:p w14:paraId="7A8AF652" w14:textId="0788C812" w:rsidR="00546E54" w:rsidRPr="0016077F" w:rsidRDefault="00546E54" w:rsidP="00546E54">
      <w:pPr>
        <w:widowControl w:val="0"/>
        <w:numPr>
          <w:ilvl w:val="0"/>
          <w:numId w:val="6"/>
        </w:numPr>
        <w:suppressAutoHyphens/>
        <w:snapToGrid w:val="0"/>
        <w:spacing w:line="276" w:lineRule="auto"/>
        <w:ind w:right="225"/>
        <w:rPr>
          <w:rFonts w:asciiTheme="majorHAnsi" w:eastAsia="Lucida Sans Unicode" w:hAnsiTheme="majorHAnsi" w:cs="Arial"/>
          <w:sz w:val="22"/>
          <w:szCs w:val="22"/>
        </w:rPr>
      </w:pPr>
      <w:r w:rsidRPr="0016077F">
        <w:rPr>
          <w:rFonts w:asciiTheme="majorHAnsi" w:eastAsia="Lucida Sans Unicode" w:hAnsiTheme="majorHAnsi" w:cs="Arial"/>
          <w:sz w:val="22"/>
          <w:szCs w:val="22"/>
        </w:rPr>
        <w:t>Connaissance des règles d’hygiène et de sécurité (port des EPI spécifiques) et maitrise des risques pour le public sur site ;</w:t>
      </w:r>
    </w:p>
    <w:p w14:paraId="4018A9CA" w14:textId="61A1BF89" w:rsidR="00546E54" w:rsidRPr="0016077F" w:rsidRDefault="00546E54" w:rsidP="00546E54">
      <w:pPr>
        <w:widowControl w:val="0"/>
        <w:numPr>
          <w:ilvl w:val="0"/>
          <w:numId w:val="6"/>
        </w:numPr>
        <w:suppressAutoHyphens/>
        <w:snapToGrid w:val="0"/>
        <w:spacing w:line="276" w:lineRule="auto"/>
        <w:ind w:right="225"/>
        <w:rPr>
          <w:rFonts w:asciiTheme="majorHAnsi" w:eastAsia="Lucida Sans Unicode" w:hAnsiTheme="majorHAnsi" w:cs="Arial"/>
          <w:sz w:val="22"/>
          <w:szCs w:val="22"/>
        </w:rPr>
      </w:pPr>
      <w:r w:rsidRPr="0016077F">
        <w:rPr>
          <w:rFonts w:asciiTheme="majorHAnsi" w:eastAsia="Lucida Sans Unicode" w:hAnsiTheme="majorHAnsi" w:cs="Arial"/>
          <w:sz w:val="22"/>
          <w:szCs w:val="22"/>
        </w:rPr>
        <w:lastRenderedPageBreak/>
        <w:t>Lecture et compréhension d’un plan ;</w:t>
      </w:r>
    </w:p>
    <w:p w14:paraId="6BDF5EF9" w14:textId="40D7D0E1" w:rsidR="00546E54" w:rsidRPr="0016077F" w:rsidRDefault="00546E54" w:rsidP="00546E54">
      <w:pPr>
        <w:widowControl w:val="0"/>
        <w:numPr>
          <w:ilvl w:val="0"/>
          <w:numId w:val="6"/>
        </w:numPr>
        <w:suppressAutoHyphens/>
        <w:snapToGrid w:val="0"/>
        <w:spacing w:line="276" w:lineRule="auto"/>
        <w:ind w:right="225"/>
        <w:rPr>
          <w:rFonts w:asciiTheme="majorHAnsi" w:eastAsia="Lucida Sans Unicode" w:hAnsiTheme="majorHAnsi" w:cs="Arial"/>
          <w:sz w:val="22"/>
          <w:szCs w:val="22"/>
        </w:rPr>
      </w:pPr>
      <w:r w:rsidRPr="0016077F">
        <w:rPr>
          <w:rFonts w:asciiTheme="majorHAnsi" w:eastAsia="Lucida Sans Unicode" w:hAnsiTheme="majorHAnsi" w:cs="Arial"/>
          <w:sz w:val="22"/>
          <w:szCs w:val="22"/>
        </w:rPr>
        <w:t>Règlementation ERP (sécurité incendie)</w:t>
      </w:r>
      <w:r w:rsidR="0016077F" w:rsidRPr="0016077F">
        <w:rPr>
          <w:rFonts w:asciiTheme="majorHAnsi" w:eastAsia="Lucida Sans Unicode" w:hAnsiTheme="majorHAnsi" w:cs="Arial"/>
          <w:sz w:val="22"/>
          <w:szCs w:val="22"/>
        </w:rPr>
        <w:t>.</w:t>
      </w:r>
    </w:p>
    <w:p w14:paraId="291E7732" w14:textId="77777777" w:rsidR="00546E54" w:rsidRPr="0016077F" w:rsidRDefault="00546E54" w:rsidP="00546E54">
      <w:pPr>
        <w:widowControl w:val="0"/>
        <w:suppressAutoHyphens/>
        <w:snapToGrid w:val="0"/>
        <w:spacing w:line="276" w:lineRule="auto"/>
        <w:ind w:right="225"/>
        <w:rPr>
          <w:rFonts w:asciiTheme="majorHAnsi" w:eastAsia="Lucida Sans Unicode" w:hAnsiTheme="majorHAnsi" w:cs="Arial"/>
          <w:sz w:val="22"/>
          <w:szCs w:val="22"/>
        </w:rPr>
      </w:pPr>
    </w:p>
    <w:p w14:paraId="222CE30A" w14:textId="77777777" w:rsidR="00546E54" w:rsidRPr="0016077F" w:rsidRDefault="00546E54" w:rsidP="00546E54">
      <w:pPr>
        <w:widowControl w:val="0"/>
        <w:suppressAutoHyphens/>
        <w:snapToGrid w:val="0"/>
        <w:spacing w:line="276" w:lineRule="auto"/>
        <w:ind w:right="225"/>
        <w:rPr>
          <w:rFonts w:asciiTheme="majorHAnsi" w:eastAsia="Lucida Sans Unicode" w:hAnsiTheme="majorHAnsi" w:cs="Arial"/>
          <w:b/>
          <w:bCs/>
          <w:sz w:val="22"/>
          <w:szCs w:val="22"/>
        </w:rPr>
      </w:pPr>
      <w:r w:rsidRPr="0016077F">
        <w:rPr>
          <w:rFonts w:asciiTheme="majorHAnsi" w:eastAsia="Lucida Sans Unicode" w:hAnsiTheme="majorHAnsi" w:cs="Arial"/>
          <w:b/>
          <w:bCs/>
          <w:sz w:val="22"/>
          <w:szCs w:val="22"/>
        </w:rPr>
        <w:t>Savoir-faire :</w:t>
      </w:r>
    </w:p>
    <w:p w14:paraId="7D8C3147" w14:textId="1612D7E3" w:rsidR="00F3793E" w:rsidRPr="0016077F" w:rsidRDefault="00546E54" w:rsidP="00546E54">
      <w:pPr>
        <w:pStyle w:val="Paragraphedeliste"/>
        <w:widowControl w:val="0"/>
        <w:numPr>
          <w:ilvl w:val="0"/>
          <w:numId w:val="23"/>
        </w:numPr>
        <w:suppressAutoHyphens/>
        <w:snapToGrid w:val="0"/>
        <w:spacing w:line="276" w:lineRule="auto"/>
        <w:ind w:right="225"/>
        <w:rPr>
          <w:rFonts w:asciiTheme="majorHAnsi" w:eastAsia="Lucida Sans Unicode" w:hAnsiTheme="majorHAnsi" w:cs="Arial"/>
          <w:sz w:val="22"/>
          <w:szCs w:val="22"/>
        </w:rPr>
      </w:pPr>
      <w:r w:rsidRPr="0016077F">
        <w:rPr>
          <w:rFonts w:asciiTheme="majorHAnsi" w:eastAsia="Lucida Sans Unicode" w:hAnsiTheme="majorHAnsi" w:cs="Arial"/>
          <w:sz w:val="22"/>
          <w:szCs w:val="22"/>
        </w:rPr>
        <w:t>Rendre compte de l’exécution d’un chantier au supérieur hiérarchique ;</w:t>
      </w:r>
    </w:p>
    <w:p w14:paraId="5B2209E8" w14:textId="40A05F20" w:rsidR="00546E54" w:rsidRPr="0016077F" w:rsidRDefault="00546E54" w:rsidP="00546E54">
      <w:pPr>
        <w:pStyle w:val="Paragraphedeliste"/>
        <w:widowControl w:val="0"/>
        <w:numPr>
          <w:ilvl w:val="0"/>
          <w:numId w:val="23"/>
        </w:numPr>
        <w:suppressAutoHyphens/>
        <w:snapToGrid w:val="0"/>
        <w:spacing w:line="276" w:lineRule="auto"/>
        <w:ind w:right="225"/>
        <w:rPr>
          <w:rFonts w:asciiTheme="majorHAnsi" w:eastAsia="Lucida Sans Unicode" w:hAnsiTheme="majorHAnsi" w:cs="Arial"/>
          <w:sz w:val="22"/>
          <w:szCs w:val="22"/>
        </w:rPr>
      </w:pPr>
      <w:r w:rsidRPr="0016077F">
        <w:rPr>
          <w:rFonts w:asciiTheme="majorHAnsi" w:eastAsia="Lucida Sans Unicode" w:hAnsiTheme="majorHAnsi" w:cs="Arial"/>
          <w:sz w:val="22"/>
          <w:szCs w:val="22"/>
        </w:rPr>
        <w:t>Produire et alimenter des outils de suivi et de pilotage de l’activité ;</w:t>
      </w:r>
    </w:p>
    <w:p w14:paraId="41937442" w14:textId="1015C205" w:rsidR="00546E54" w:rsidRPr="0016077F" w:rsidRDefault="00546E54" w:rsidP="00546E54">
      <w:pPr>
        <w:widowControl w:val="0"/>
        <w:numPr>
          <w:ilvl w:val="0"/>
          <w:numId w:val="22"/>
        </w:numPr>
        <w:suppressAutoHyphens/>
        <w:snapToGrid w:val="0"/>
        <w:spacing w:line="276" w:lineRule="auto"/>
        <w:ind w:right="225"/>
        <w:rPr>
          <w:rFonts w:asciiTheme="majorHAnsi" w:eastAsia="Lucida Sans Unicode" w:hAnsiTheme="majorHAnsi" w:cs="Arial"/>
          <w:sz w:val="22"/>
          <w:szCs w:val="22"/>
        </w:rPr>
      </w:pPr>
      <w:r w:rsidRPr="0016077F">
        <w:rPr>
          <w:rFonts w:asciiTheme="majorHAnsi" w:eastAsia="Lucida Sans Unicode" w:hAnsiTheme="majorHAnsi" w:cs="Arial"/>
          <w:sz w:val="22"/>
          <w:szCs w:val="22"/>
        </w:rPr>
        <w:t>Autonomie et faculté d’adaptation en fonction de son interlocuteur ;</w:t>
      </w:r>
    </w:p>
    <w:p w14:paraId="22402989" w14:textId="1B11D19B" w:rsidR="00546E54" w:rsidRPr="0016077F" w:rsidRDefault="00546E54" w:rsidP="00546E54">
      <w:pPr>
        <w:widowControl w:val="0"/>
        <w:numPr>
          <w:ilvl w:val="0"/>
          <w:numId w:val="22"/>
        </w:numPr>
        <w:suppressAutoHyphens/>
        <w:snapToGrid w:val="0"/>
        <w:spacing w:line="276" w:lineRule="auto"/>
        <w:ind w:right="225"/>
        <w:rPr>
          <w:rFonts w:asciiTheme="majorHAnsi" w:eastAsia="Lucida Sans Unicode" w:hAnsiTheme="majorHAnsi" w:cs="Arial"/>
          <w:sz w:val="22"/>
          <w:szCs w:val="22"/>
        </w:rPr>
      </w:pPr>
      <w:r w:rsidRPr="0016077F">
        <w:rPr>
          <w:rFonts w:asciiTheme="majorHAnsi" w:eastAsia="Lucida Sans Unicode" w:hAnsiTheme="majorHAnsi" w:cs="Arial"/>
          <w:sz w:val="22"/>
          <w:szCs w:val="22"/>
        </w:rPr>
        <w:t xml:space="preserve">Capacité à diagnostiquer et évaluer le niveau d’intervention des équipes et si besoin rechercher une validation hiérarchique. </w:t>
      </w:r>
    </w:p>
    <w:p w14:paraId="0F73F547" w14:textId="77777777" w:rsidR="00F3793E" w:rsidRPr="0016077F" w:rsidRDefault="00F3793E" w:rsidP="00546E54">
      <w:pPr>
        <w:pStyle w:val="TableContents"/>
        <w:snapToGrid w:val="0"/>
        <w:ind w:right="225"/>
        <w:rPr>
          <w:rFonts w:asciiTheme="majorHAnsi" w:hAnsiTheme="majorHAnsi" w:cs="Arial"/>
          <w:sz w:val="22"/>
          <w:szCs w:val="22"/>
        </w:rPr>
      </w:pPr>
    </w:p>
    <w:p w14:paraId="719C09EB" w14:textId="35F69763" w:rsidR="00F3793E" w:rsidRPr="0016077F" w:rsidRDefault="00546E54" w:rsidP="00546E54">
      <w:pPr>
        <w:pStyle w:val="TableContents"/>
        <w:snapToGrid w:val="0"/>
        <w:ind w:right="225"/>
        <w:rPr>
          <w:rFonts w:asciiTheme="majorHAnsi" w:hAnsiTheme="majorHAnsi" w:cs="Arial"/>
          <w:b/>
          <w:bCs/>
          <w:sz w:val="22"/>
          <w:szCs w:val="22"/>
        </w:rPr>
      </w:pPr>
      <w:r w:rsidRPr="0016077F">
        <w:rPr>
          <w:rFonts w:asciiTheme="majorHAnsi" w:hAnsiTheme="majorHAnsi" w:cs="Arial"/>
          <w:b/>
          <w:bCs/>
          <w:sz w:val="22"/>
          <w:szCs w:val="22"/>
        </w:rPr>
        <w:t xml:space="preserve">Savoir-être : </w:t>
      </w:r>
    </w:p>
    <w:p w14:paraId="20A27FA6" w14:textId="5F111442" w:rsidR="00546E54" w:rsidRPr="0016077F" w:rsidRDefault="00546E54" w:rsidP="00546E54">
      <w:pPr>
        <w:widowControl w:val="0"/>
        <w:numPr>
          <w:ilvl w:val="0"/>
          <w:numId w:val="6"/>
        </w:numPr>
        <w:suppressAutoHyphens/>
        <w:snapToGrid w:val="0"/>
        <w:spacing w:line="276" w:lineRule="auto"/>
        <w:ind w:right="225"/>
        <w:rPr>
          <w:rFonts w:asciiTheme="majorHAnsi" w:eastAsia="Lucida Sans Unicode" w:hAnsiTheme="majorHAnsi" w:cs="Arial"/>
          <w:sz w:val="22"/>
          <w:szCs w:val="22"/>
        </w:rPr>
      </w:pPr>
      <w:r w:rsidRPr="0016077F">
        <w:rPr>
          <w:rFonts w:asciiTheme="majorHAnsi" w:eastAsia="Lucida Sans Unicode" w:hAnsiTheme="majorHAnsi" w:cs="Arial"/>
          <w:sz w:val="22"/>
          <w:szCs w:val="22"/>
        </w:rPr>
        <w:t>Sens du travail en équipe et de la rigueur ;</w:t>
      </w:r>
    </w:p>
    <w:p w14:paraId="32091746" w14:textId="027514E4" w:rsidR="00546E54" w:rsidRPr="0016077F" w:rsidRDefault="00546E54" w:rsidP="00546E54">
      <w:pPr>
        <w:widowControl w:val="0"/>
        <w:numPr>
          <w:ilvl w:val="0"/>
          <w:numId w:val="6"/>
        </w:numPr>
        <w:suppressAutoHyphens/>
        <w:snapToGrid w:val="0"/>
        <w:spacing w:line="276" w:lineRule="auto"/>
        <w:ind w:right="225"/>
        <w:rPr>
          <w:rFonts w:asciiTheme="majorHAnsi" w:eastAsia="Lucida Sans Unicode" w:hAnsiTheme="majorHAnsi" w:cs="Arial"/>
          <w:sz w:val="22"/>
          <w:szCs w:val="22"/>
        </w:rPr>
      </w:pPr>
      <w:r w:rsidRPr="0016077F">
        <w:rPr>
          <w:rFonts w:asciiTheme="majorHAnsi" w:eastAsia="Lucida Sans Unicode" w:hAnsiTheme="majorHAnsi" w:cs="Arial"/>
          <w:sz w:val="22"/>
          <w:szCs w:val="22"/>
        </w:rPr>
        <w:t>Disponibilité ;</w:t>
      </w:r>
    </w:p>
    <w:p w14:paraId="565476FC" w14:textId="495D8E31" w:rsidR="0082708D" w:rsidRPr="0016077F" w:rsidRDefault="00546E54" w:rsidP="00546E54">
      <w:pPr>
        <w:widowControl w:val="0"/>
        <w:numPr>
          <w:ilvl w:val="0"/>
          <w:numId w:val="6"/>
        </w:numPr>
        <w:suppressAutoHyphens/>
        <w:snapToGrid w:val="0"/>
        <w:spacing w:line="276" w:lineRule="auto"/>
        <w:ind w:right="225"/>
        <w:rPr>
          <w:rFonts w:asciiTheme="majorHAnsi" w:eastAsia="Lucida Sans Unicode" w:hAnsiTheme="majorHAnsi" w:cs="Arial"/>
          <w:sz w:val="22"/>
          <w:szCs w:val="22"/>
        </w:rPr>
      </w:pPr>
      <w:r w:rsidRPr="0016077F">
        <w:rPr>
          <w:rFonts w:asciiTheme="majorHAnsi" w:eastAsia="Lucida Sans Unicode" w:hAnsiTheme="majorHAnsi" w:cs="Arial"/>
          <w:sz w:val="22"/>
          <w:szCs w:val="22"/>
        </w:rPr>
        <w:t>Bonnes qualités relationnelles vis-à-vis de divers interlocuteurs.</w:t>
      </w:r>
    </w:p>
    <w:p w14:paraId="01C85AAA" w14:textId="77777777" w:rsidR="00546E54" w:rsidRPr="0016077F" w:rsidRDefault="00546E54" w:rsidP="00546E54">
      <w:pPr>
        <w:autoSpaceDE w:val="0"/>
        <w:autoSpaceDN w:val="0"/>
        <w:adjustRightInd w:val="0"/>
        <w:ind w:left="720"/>
        <w:jc w:val="both"/>
        <w:rPr>
          <w:rFonts w:asciiTheme="majorHAnsi" w:hAnsiTheme="majorHAnsi"/>
          <w:szCs w:val="20"/>
        </w:rPr>
      </w:pPr>
    </w:p>
    <w:p w14:paraId="7E4AE620" w14:textId="77777777" w:rsidR="00546E54" w:rsidRPr="0016077F" w:rsidRDefault="00546E54" w:rsidP="00546E54">
      <w:pPr>
        <w:numPr>
          <w:ilvl w:val="0"/>
          <w:numId w:val="4"/>
        </w:numPr>
        <w:pBdr>
          <w:bottom w:val="single" w:sz="4" w:space="1" w:color="auto"/>
        </w:pBdr>
        <w:jc w:val="both"/>
        <w:rPr>
          <w:rFonts w:asciiTheme="majorHAnsi" w:hAnsiTheme="majorHAnsi" w:cs="Arial"/>
          <w:color w:val="000000" w:themeColor="text1"/>
          <w:szCs w:val="20"/>
        </w:rPr>
      </w:pPr>
      <w:r w:rsidRPr="0016077F">
        <w:rPr>
          <w:rFonts w:asciiTheme="majorHAnsi" w:hAnsiTheme="majorHAnsi" w:cs="Arial"/>
          <w:b/>
          <w:color w:val="000000" w:themeColor="text1"/>
          <w:szCs w:val="20"/>
        </w:rPr>
        <w:t>CONNAISSANCES ASSOCIEES</w:t>
      </w:r>
    </w:p>
    <w:p w14:paraId="1A6B4693" w14:textId="77777777" w:rsidR="00546E54" w:rsidRPr="0016077F" w:rsidRDefault="00546E54" w:rsidP="00546E54">
      <w:pPr>
        <w:rPr>
          <w:rFonts w:asciiTheme="majorHAnsi" w:hAnsiTheme="majorHAnsi" w:cs="Arial"/>
          <w:color w:val="000000" w:themeColor="text1"/>
          <w:szCs w:val="20"/>
        </w:rPr>
      </w:pPr>
    </w:p>
    <w:tbl>
      <w:tblPr>
        <w:tblW w:w="9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4"/>
        <w:gridCol w:w="1717"/>
        <w:gridCol w:w="1317"/>
        <w:gridCol w:w="905"/>
        <w:gridCol w:w="1917"/>
        <w:gridCol w:w="1716"/>
      </w:tblGrid>
      <w:tr w:rsidR="00D70337" w:rsidRPr="0016077F" w14:paraId="111744BF" w14:textId="77777777" w:rsidTr="00546E54">
        <w:trPr>
          <w:jc w:val="center"/>
        </w:trPr>
        <w:tc>
          <w:tcPr>
            <w:tcW w:w="1684" w:type="dxa"/>
            <w:vAlign w:val="center"/>
          </w:tcPr>
          <w:p w14:paraId="4D60A298" w14:textId="6D4A6A06" w:rsidR="00546E54" w:rsidRPr="0016077F" w:rsidRDefault="00546E54" w:rsidP="00546E54">
            <w:pPr>
              <w:jc w:val="center"/>
              <w:rPr>
                <w:rFonts w:asciiTheme="majorHAnsi" w:hAnsiTheme="majorHAnsi" w:cs="Arial"/>
                <w:b/>
                <w:color w:val="000000" w:themeColor="text1"/>
                <w:szCs w:val="20"/>
              </w:rPr>
            </w:pPr>
            <w:r w:rsidRPr="0016077F">
              <w:rPr>
                <w:rFonts w:asciiTheme="majorHAnsi" w:hAnsiTheme="majorHAnsi" w:cs="Arial"/>
                <w:b/>
                <w:color w:val="000000" w:themeColor="text1"/>
                <w:szCs w:val="20"/>
              </w:rPr>
              <w:t>Connaissances techniques</w:t>
            </w:r>
          </w:p>
        </w:tc>
        <w:tc>
          <w:tcPr>
            <w:tcW w:w="1717" w:type="dxa"/>
            <w:vAlign w:val="center"/>
          </w:tcPr>
          <w:p w14:paraId="0F4A7EF5" w14:textId="77777777" w:rsidR="00546E54" w:rsidRPr="0016077F" w:rsidRDefault="00546E54" w:rsidP="00546E54">
            <w:pPr>
              <w:jc w:val="center"/>
              <w:rPr>
                <w:rFonts w:asciiTheme="majorHAnsi" w:hAnsiTheme="majorHAnsi" w:cs="Arial"/>
                <w:b/>
                <w:color w:val="000000" w:themeColor="text1"/>
                <w:szCs w:val="20"/>
              </w:rPr>
            </w:pPr>
            <w:r w:rsidRPr="0016077F">
              <w:rPr>
                <w:rFonts w:asciiTheme="majorHAnsi" w:hAnsiTheme="majorHAnsi" w:cs="Arial"/>
                <w:b/>
                <w:color w:val="000000" w:themeColor="text1"/>
                <w:szCs w:val="20"/>
              </w:rPr>
              <w:t>Réglementation</w:t>
            </w:r>
          </w:p>
        </w:tc>
        <w:tc>
          <w:tcPr>
            <w:tcW w:w="1317" w:type="dxa"/>
            <w:vAlign w:val="center"/>
          </w:tcPr>
          <w:p w14:paraId="37F53966" w14:textId="77777777" w:rsidR="00546E54" w:rsidRPr="0016077F" w:rsidRDefault="00546E54" w:rsidP="00546E54">
            <w:pPr>
              <w:jc w:val="center"/>
              <w:rPr>
                <w:rFonts w:asciiTheme="majorHAnsi" w:hAnsiTheme="majorHAnsi" w:cs="Arial"/>
                <w:b/>
                <w:color w:val="000000" w:themeColor="text1"/>
                <w:szCs w:val="20"/>
              </w:rPr>
            </w:pPr>
            <w:r w:rsidRPr="0016077F">
              <w:rPr>
                <w:rFonts w:asciiTheme="majorHAnsi" w:hAnsiTheme="majorHAnsi" w:cs="Arial"/>
                <w:b/>
                <w:color w:val="000000" w:themeColor="text1"/>
                <w:szCs w:val="20"/>
              </w:rPr>
              <w:t>Processus décisionnel</w:t>
            </w:r>
          </w:p>
        </w:tc>
        <w:tc>
          <w:tcPr>
            <w:tcW w:w="905" w:type="dxa"/>
            <w:vAlign w:val="center"/>
          </w:tcPr>
          <w:p w14:paraId="1FA2A570" w14:textId="77777777" w:rsidR="00546E54" w:rsidRPr="0016077F" w:rsidRDefault="00546E54" w:rsidP="00546E54">
            <w:pPr>
              <w:jc w:val="center"/>
              <w:rPr>
                <w:rFonts w:asciiTheme="majorHAnsi" w:hAnsiTheme="majorHAnsi" w:cs="Arial"/>
                <w:b/>
                <w:color w:val="000000" w:themeColor="text1"/>
                <w:szCs w:val="20"/>
              </w:rPr>
            </w:pPr>
            <w:r w:rsidRPr="0016077F">
              <w:rPr>
                <w:rFonts w:asciiTheme="majorHAnsi" w:hAnsiTheme="majorHAnsi" w:cs="Arial"/>
                <w:b/>
                <w:color w:val="000000" w:themeColor="text1"/>
                <w:szCs w:val="20"/>
              </w:rPr>
              <w:t>Budget</w:t>
            </w:r>
          </w:p>
        </w:tc>
        <w:tc>
          <w:tcPr>
            <w:tcW w:w="1917" w:type="dxa"/>
            <w:vAlign w:val="center"/>
          </w:tcPr>
          <w:p w14:paraId="3DB18E22" w14:textId="77777777" w:rsidR="00546E54" w:rsidRPr="0016077F" w:rsidRDefault="00546E54" w:rsidP="00546E54">
            <w:pPr>
              <w:jc w:val="center"/>
              <w:rPr>
                <w:rFonts w:asciiTheme="majorHAnsi" w:hAnsiTheme="majorHAnsi" w:cs="Arial"/>
                <w:b/>
                <w:color w:val="000000" w:themeColor="text1"/>
                <w:szCs w:val="20"/>
              </w:rPr>
            </w:pPr>
            <w:r w:rsidRPr="0016077F">
              <w:rPr>
                <w:rFonts w:asciiTheme="majorHAnsi" w:hAnsiTheme="majorHAnsi" w:cs="Arial"/>
                <w:b/>
                <w:color w:val="000000" w:themeColor="text1"/>
                <w:szCs w:val="20"/>
              </w:rPr>
              <w:t>Conduite de projet et accompagnement au changement</w:t>
            </w:r>
          </w:p>
        </w:tc>
        <w:tc>
          <w:tcPr>
            <w:tcW w:w="1716" w:type="dxa"/>
            <w:vAlign w:val="center"/>
          </w:tcPr>
          <w:p w14:paraId="5FA67D06" w14:textId="77777777" w:rsidR="00546E54" w:rsidRPr="0016077F" w:rsidRDefault="00546E54" w:rsidP="00546E54">
            <w:pPr>
              <w:jc w:val="center"/>
              <w:rPr>
                <w:rFonts w:asciiTheme="majorHAnsi" w:hAnsiTheme="majorHAnsi" w:cs="Arial"/>
                <w:b/>
                <w:color w:val="000000" w:themeColor="text1"/>
                <w:szCs w:val="20"/>
              </w:rPr>
            </w:pPr>
            <w:r w:rsidRPr="0016077F">
              <w:rPr>
                <w:rFonts w:asciiTheme="majorHAnsi" w:hAnsiTheme="majorHAnsi" w:cs="Arial"/>
                <w:b/>
                <w:color w:val="000000" w:themeColor="text1"/>
                <w:szCs w:val="20"/>
              </w:rPr>
              <w:t>Organisation fonctionnement interne de la collectivité</w:t>
            </w:r>
          </w:p>
        </w:tc>
      </w:tr>
      <w:tr w:rsidR="00546E54" w:rsidRPr="0016077F" w14:paraId="597D785F" w14:textId="77777777" w:rsidTr="00546E54">
        <w:trPr>
          <w:trHeight w:val="413"/>
          <w:jc w:val="center"/>
        </w:trPr>
        <w:tc>
          <w:tcPr>
            <w:tcW w:w="1684" w:type="dxa"/>
            <w:vAlign w:val="center"/>
          </w:tcPr>
          <w:p w14:paraId="44B506A3" w14:textId="77777777" w:rsidR="00546E54" w:rsidRPr="0016077F" w:rsidRDefault="00546E54" w:rsidP="00546E54">
            <w:pPr>
              <w:jc w:val="center"/>
              <w:rPr>
                <w:rFonts w:asciiTheme="majorHAnsi" w:hAnsiTheme="majorHAnsi" w:cs="Arial"/>
                <w:color w:val="000000" w:themeColor="text1"/>
                <w:szCs w:val="20"/>
              </w:rPr>
            </w:pPr>
            <w:r w:rsidRPr="0016077F">
              <w:rPr>
                <w:rFonts w:asciiTheme="majorHAnsi" w:hAnsiTheme="majorHAnsi" w:cs="Arial"/>
                <w:color w:val="000000" w:themeColor="text1"/>
                <w:szCs w:val="20"/>
              </w:rPr>
              <w:t>3</w:t>
            </w:r>
          </w:p>
        </w:tc>
        <w:tc>
          <w:tcPr>
            <w:tcW w:w="1717" w:type="dxa"/>
            <w:vAlign w:val="center"/>
          </w:tcPr>
          <w:p w14:paraId="6FCC7E58" w14:textId="77777777" w:rsidR="00546E54" w:rsidRPr="0016077F" w:rsidRDefault="00546E54" w:rsidP="00546E54">
            <w:pPr>
              <w:jc w:val="center"/>
              <w:rPr>
                <w:rFonts w:asciiTheme="majorHAnsi" w:hAnsiTheme="majorHAnsi" w:cs="Arial"/>
                <w:color w:val="000000" w:themeColor="text1"/>
                <w:szCs w:val="20"/>
              </w:rPr>
            </w:pPr>
            <w:r w:rsidRPr="0016077F">
              <w:rPr>
                <w:rFonts w:asciiTheme="majorHAnsi" w:hAnsiTheme="majorHAnsi" w:cs="Arial"/>
                <w:color w:val="000000" w:themeColor="text1"/>
                <w:szCs w:val="20"/>
              </w:rPr>
              <w:t>3</w:t>
            </w:r>
          </w:p>
        </w:tc>
        <w:tc>
          <w:tcPr>
            <w:tcW w:w="1317" w:type="dxa"/>
            <w:vAlign w:val="center"/>
          </w:tcPr>
          <w:p w14:paraId="1317DBB9" w14:textId="77777777" w:rsidR="00546E54" w:rsidRPr="0016077F" w:rsidRDefault="00546E54" w:rsidP="00546E54">
            <w:pPr>
              <w:jc w:val="center"/>
              <w:rPr>
                <w:rFonts w:asciiTheme="majorHAnsi" w:hAnsiTheme="majorHAnsi" w:cs="Arial"/>
                <w:color w:val="000000" w:themeColor="text1"/>
                <w:szCs w:val="20"/>
              </w:rPr>
            </w:pPr>
            <w:r w:rsidRPr="0016077F">
              <w:rPr>
                <w:rFonts w:asciiTheme="majorHAnsi" w:hAnsiTheme="majorHAnsi" w:cs="Arial"/>
                <w:color w:val="000000" w:themeColor="text1"/>
                <w:szCs w:val="20"/>
              </w:rPr>
              <w:t>3</w:t>
            </w:r>
          </w:p>
        </w:tc>
        <w:tc>
          <w:tcPr>
            <w:tcW w:w="905" w:type="dxa"/>
            <w:vAlign w:val="center"/>
          </w:tcPr>
          <w:p w14:paraId="7C250DC1" w14:textId="77777777" w:rsidR="00546E54" w:rsidRPr="0016077F" w:rsidRDefault="00546E54" w:rsidP="00546E54">
            <w:pPr>
              <w:jc w:val="center"/>
              <w:rPr>
                <w:rFonts w:asciiTheme="majorHAnsi" w:hAnsiTheme="majorHAnsi" w:cs="Arial"/>
                <w:color w:val="000000" w:themeColor="text1"/>
                <w:szCs w:val="20"/>
              </w:rPr>
            </w:pPr>
            <w:r w:rsidRPr="0016077F">
              <w:rPr>
                <w:rFonts w:asciiTheme="majorHAnsi" w:hAnsiTheme="majorHAnsi" w:cs="Arial"/>
                <w:color w:val="000000" w:themeColor="text1"/>
                <w:szCs w:val="20"/>
              </w:rPr>
              <w:t>3</w:t>
            </w:r>
          </w:p>
        </w:tc>
        <w:tc>
          <w:tcPr>
            <w:tcW w:w="1917" w:type="dxa"/>
            <w:vAlign w:val="center"/>
          </w:tcPr>
          <w:p w14:paraId="348DA6AA" w14:textId="77777777" w:rsidR="00546E54" w:rsidRPr="0016077F" w:rsidRDefault="00546E54" w:rsidP="00546E54">
            <w:pPr>
              <w:jc w:val="center"/>
              <w:rPr>
                <w:rFonts w:asciiTheme="majorHAnsi" w:hAnsiTheme="majorHAnsi" w:cs="Arial"/>
                <w:color w:val="000000" w:themeColor="text1"/>
                <w:szCs w:val="20"/>
              </w:rPr>
            </w:pPr>
            <w:r w:rsidRPr="0016077F">
              <w:rPr>
                <w:rFonts w:asciiTheme="majorHAnsi" w:hAnsiTheme="majorHAnsi" w:cs="Arial"/>
                <w:color w:val="000000" w:themeColor="text1"/>
                <w:szCs w:val="20"/>
              </w:rPr>
              <w:t>3</w:t>
            </w:r>
          </w:p>
        </w:tc>
        <w:tc>
          <w:tcPr>
            <w:tcW w:w="1716" w:type="dxa"/>
            <w:vAlign w:val="center"/>
          </w:tcPr>
          <w:p w14:paraId="393FA3D8" w14:textId="77777777" w:rsidR="00546E54" w:rsidRPr="0016077F" w:rsidRDefault="00546E54" w:rsidP="00546E54">
            <w:pPr>
              <w:jc w:val="center"/>
              <w:rPr>
                <w:rFonts w:asciiTheme="majorHAnsi" w:hAnsiTheme="majorHAnsi" w:cs="Arial"/>
                <w:color w:val="000000" w:themeColor="text1"/>
                <w:szCs w:val="20"/>
              </w:rPr>
            </w:pPr>
            <w:r w:rsidRPr="0016077F">
              <w:rPr>
                <w:rFonts w:asciiTheme="majorHAnsi" w:hAnsiTheme="majorHAnsi" w:cs="Arial"/>
                <w:color w:val="000000" w:themeColor="text1"/>
                <w:szCs w:val="20"/>
              </w:rPr>
              <w:t>3</w:t>
            </w:r>
          </w:p>
        </w:tc>
      </w:tr>
    </w:tbl>
    <w:p w14:paraId="6AB751AB" w14:textId="77777777" w:rsidR="00546E54" w:rsidRPr="0016077F" w:rsidRDefault="00546E54" w:rsidP="00546E54">
      <w:pPr>
        <w:rPr>
          <w:rFonts w:asciiTheme="majorHAnsi" w:hAnsiTheme="majorHAnsi" w:cs="Arial"/>
          <w:color w:val="000000" w:themeColor="text1"/>
          <w:szCs w:val="20"/>
        </w:rPr>
      </w:pPr>
    </w:p>
    <w:p w14:paraId="15C508AE" w14:textId="7AFF0444" w:rsidR="00546E54" w:rsidRPr="0016077F" w:rsidRDefault="00546E54" w:rsidP="00195153">
      <w:pPr>
        <w:jc w:val="center"/>
        <w:rPr>
          <w:rFonts w:asciiTheme="majorHAnsi" w:hAnsiTheme="majorHAnsi" w:cs="Arial"/>
          <w:color w:val="000000" w:themeColor="text1"/>
          <w:szCs w:val="20"/>
        </w:rPr>
      </w:pPr>
      <w:r w:rsidRPr="0016077F">
        <w:rPr>
          <w:rFonts w:asciiTheme="majorHAnsi" w:hAnsiTheme="majorHAnsi" w:cs="Arial"/>
          <w:color w:val="000000" w:themeColor="text1"/>
          <w:szCs w:val="20"/>
        </w:rPr>
        <w:t>1 : Connaissances générales</w:t>
      </w:r>
      <w:r w:rsidR="00195153">
        <w:rPr>
          <w:rFonts w:asciiTheme="majorHAnsi" w:hAnsiTheme="majorHAnsi" w:cs="Arial"/>
          <w:color w:val="000000" w:themeColor="text1"/>
          <w:szCs w:val="20"/>
        </w:rPr>
        <w:t xml:space="preserve">     </w:t>
      </w:r>
      <w:r w:rsidRPr="0016077F">
        <w:rPr>
          <w:rFonts w:asciiTheme="majorHAnsi" w:hAnsiTheme="majorHAnsi" w:cs="Arial"/>
          <w:color w:val="000000" w:themeColor="text1"/>
          <w:szCs w:val="20"/>
        </w:rPr>
        <w:t xml:space="preserve"> 2 : Connaissances détaillées</w:t>
      </w:r>
      <w:r w:rsidR="00195153">
        <w:rPr>
          <w:rFonts w:asciiTheme="majorHAnsi" w:hAnsiTheme="majorHAnsi" w:cs="Arial"/>
          <w:color w:val="000000" w:themeColor="text1"/>
          <w:szCs w:val="20"/>
        </w:rPr>
        <w:t xml:space="preserve">     </w:t>
      </w:r>
      <w:r w:rsidRPr="0016077F">
        <w:rPr>
          <w:rFonts w:asciiTheme="majorHAnsi" w:hAnsiTheme="majorHAnsi" w:cs="Arial"/>
          <w:color w:val="000000" w:themeColor="text1"/>
          <w:szCs w:val="20"/>
        </w:rPr>
        <w:t xml:space="preserve"> 3 : Connaissances approfondies</w:t>
      </w:r>
    </w:p>
    <w:p w14:paraId="5BDE33A4" w14:textId="76700BF1" w:rsidR="00546E54" w:rsidRPr="0016077F" w:rsidRDefault="00546E54" w:rsidP="00546E54">
      <w:pPr>
        <w:widowControl w:val="0"/>
        <w:suppressAutoHyphens/>
        <w:snapToGrid w:val="0"/>
        <w:spacing w:line="276" w:lineRule="auto"/>
        <w:ind w:right="225"/>
        <w:rPr>
          <w:rFonts w:asciiTheme="majorHAnsi" w:eastAsia="Lucida Sans Unicode" w:hAnsiTheme="majorHAnsi" w:cs="Arial"/>
          <w:color w:val="000000" w:themeColor="text1"/>
          <w:sz w:val="22"/>
          <w:szCs w:val="22"/>
        </w:rPr>
      </w:pPr>
    </w:p>
    <w:p w14:paraId="01657F10" w14:textId="22B32061" w:rsidR="0082708D" w:rsidRPr="0016077F" w:rsidRDefault="00F240C3">
      <w:pPr>
        <w:numPr>
          <w:ilvl w:val="0"/>
          <w:numId w:val="4"/>
        </w:numPr>
        <w:pBdr>
          <w:bottom w:val="single" w:sz="4" w:space="1" w:color="auto"/>
        </w:pBdr>
        <w:tabs>
          <w:tab w:val="left" w:pos="915"/>
        </w:tabs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</w:pPr>
      <w:r w:rsidRPr="0016077F"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  <w:t>EXP</w:t>
      </w:r>
      <w:r w:rsidR="00A26427" w:rsidRPr="0016077F"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  <w:t>É</w:t>
      </w:r>
      <w:r w:rsidRPr="0016077F"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  <w:t>RIENCE CONSEILL</w:t>
      </w:r>
      <w:r w:rsidR="00A26427" w:rsidRPr="0016077F"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  <w:t>É</w:t>
      </w:r>
      <w:r w:rsidRPr="0016077F"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  <w:t>E POUR L’EXERCER</w:t>
      </w:r>
    </w:p>
    <w:p w14:paraId="2DC8304D" w14:textId="77777777" w:rsidR="0082708D" w:rsidRPr="0016077F" w:rsidRDefault="0082708D">
      <w:pPr>
        <w:rPr>
          <w:rFonts w:asciiTheme="majorHAnsi" w:hAnsiTheme="majorHAnsi" w:cs="Arial"/>
          <w:color w:val="000000" w:themeColor="text1"/>
          <w:sz w:val="22"/>
          <w:szCs w:val="22"/>
        </w:rPr>
      </w:pPr>
    </w:p>
    <w:p w14:paraId="73F1C93F" w14:textId="536A70C0" w:rsidR="0082708D" w:rsidRPr="0016077F" w:rsidRDefault="00F240C3">
      <w:pPr>
        <w:numPr>
          <w:ilvl w:val="0"/>
          <w:numId w:val="9"/>
        </w:numPr>
        <w:jc w:val="both"/>
        <w:rPr>
          <w:rFonts w:asciiTheme="majorHAnsi" w:hAnsiTheme="majorHAnsi" w:cs="Arial"/>
          <w:color w:val="000000" w:themeColor="text1"/>
          <w:sz w:val="22"/>
          <w:szCs w:val="22"/>
        </w:rPr>
      </w:pPr>
      <w:r w:rsidRPr="0016077F">
        <w:rPr>
          <w:rFonts w:asciiTheme="majorHAnsi" w:hAnsiTheme="majorHAnsi" w:cs="Arial"/>
          <w:color w:val="000000" w:themeColor="text1"/>
          <w:sz w:val="22"/>
          <w:szCs w:val="22"/>
        </w:rPr>
        <w:t>Expérience souhai</w:t>
      </w:r>
      <w:r w:rsidR="00EE7B2C" w:rsidRPr="0016077F">
        <w:rPr>
          <w:rFonts w:asciiTheme="majorHAnsi" w:hAnsiTheme="majorHAnsi" w:cs="Arial"/>
          <w:color w:val="000000" w:themeColor="text1"/>
          <w:sz w:val="22"/>
          <w:szCs w:val="22"/>
        </w:rPr>
        <w:t>tée au sein d</w:t>
      </w:r>
      <w:r w:rsidR="00546E54" w:rsidRPr="0016077F">
        <w:rPr>
          <w:rFonts w:asciiTheme="majorHAnsi" w:hAnsiTheme="majorHAnsi" w:cs="Arial"/>
          <w:color w:val="000000" w:themeColor="text1"/>
          <w:sz w:val="22"/>
          <w:szCs w:val="22"/>
        </w:rPr>
        <w:t xml:space="preserve">’un </w:t>
      </w:r>
      <w:r w:rsidR="004C08C6" w:rsidRPr="0016077F">
        <w:rPr>
          <w:rFonts w:asciiTheme="majorHAnsi" w:hAnsiTheme="majorHAnsi" w:cs="Arial"/>
          <w:color w:val="000000" w:themeColor="text1"/>
          <w:sz w:val="22"/>
          <w:szCs w:val="22"/>
        </w:rPr>
        <w:t>service technique</w:t>
      </w:r>
      <w:r w:rsidR="00546E54" w:rsidRPr="0016077F">
        <w:rPr>
          <w:rFonts w:asciiTheme="majorHAnsi" w:hAnsiTheme="majorHAnsi" w:cs="Arial"/>
          <w:color w:val="000000" w:themeColor="text1"/>
          <w:sz w:val="22"/>
          <w:szCs w:val="22"/>
        </w:rPr>
        <w:t> ;</w:t>
      </w:r>
    </w:p>
    <w:p w14:paraId="1D6D9EA4" w14:textId="32752014" w:rsidR="00E66631" w:rsidRPr="0016077F" w:rsidRDefault="00E66631">
      <w:pPr>
        <w:numPr>
          <w:ilvl w:val="0"/>
          <w:numId w:val="9"/>
        </w:numPr>
        <w:jc w:val="both"/>
        <w:rPr>
          <w:rFonts w:asciiTheme="majorHAnsi" w:hAnsiTheme="majorHAnsi" w:cs="Arial"/>
          <w:color w:val="000000" w:themeColor="text1"/>
          <w:sz w:val="22"/>
          <w:szCs w:val="22"/>
        </w:rPr>
      </w:pPr>
      <w:r w:rsidRPr="0016077F">
        <w:rPr>
          <w:rFonts w:asciiTheme="majorHAnsi" w:hAnsiTheme="majorHAnsi" w:cs="Arial"/>
          <w:color w:val="000000" w:themeColor="text1"/>
          <w:sz w:val="22"/>
          <w:szCs w:val="22"/>
        </w:rPr>
        <w:t>Connaissances techniques des bâtiments (TCE)</w:t>
      </w:r>
      <w:r w:rsidR="00546E54" w:rsidRPr="0016077F">
        <w:rPr>
          <w:rFonts w:asciiTheme="majorHAnsi" w:hAnsiTheme="majorHAnsi" w:cs="Arial"/>
          <w:color w:val="000000" w:themeColor="text1"/>
          <w:sz w:val="22"/>
          <w:szCs w:val="22"/>
        </w:rPr>
        <w:t>.</w:t>
      </w:r>
    </w:p>
    <w:p w14:paraId="525C7F06" w14:textId="77777777" w:rsidR="0016077F" w:rsidRPr="0016077F" w:rsidRDefault="0016077F" w:rsidP="0016077F">
      <w:pPr>
        <w:jc w:val="both"/>
        <w:rPr>
          <w:rFonts w:asciiTheme="majorHAnsi" w:hAnsiTheme="majorHAnsi" w:cs="Arial"/>
          <w:color w:val="000000" w:themeColor="text1"/>
          <w:sz w:val="22"/>
          <w:szCs w:val="22"/>
        </w:rPr>
      </w:pPr>
    </w:p>
    <w:p w14:paraId="453554DD" w14:textId="6B4156A8" w:rsidR="0082708D" w:rsidRPr="0016077F" w:rsidRDefault="00F240C3">
      <w:pPr>
        <w:numPr>
          <w:ilvl w:val="0"/>
          <w:numId w:val="4"/>
        </w:numPr>
        <w:pBdr>
          <w:bottom w:val="single" w:sz="4" w:space="1" w:color="auto"/>
        </w:pBdr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</w:pPr>
      <w:r w:rsidRPr="0016077F"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  <w:t xml:space="preserve">CORRESPONDANCES STATUTAIRES </w:t>
      </w:r>
      <w:r w:rsidR="00A26427" w:rsidRPr="0016077F"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  <w:t>É</w:t>
      </w:r>
      <w:r w:rsidRPr="0016077F"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  <w:t>VENTUELLES, R</w:t>
      </w:r>
      <w:r w:rsidR="00A26427" w:rsidRPr="0016077F"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  <w:t>ÉMUNÉ</w:t>
      </w:r>
      <w:r w:rsidRPr="0016077F"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  <w:t>RATION ET GRATIFICATIONS</w:t>
      </w:r>
    </w:p>
    <w:p w14:paraId="2A058019" w14:textId="77777777" w:rsidR="0082708D" w:rsidRPr="0016077F" w:rsidRDefault="0082708D">
      <w:pPr>
        <w:jc w:val="both"/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</w:pPr>
    </w:p>
    <w:p w14:paraId="30100272" w14:textId="1457242E" w:rsidR="0082708D" w:rsidRPr="00195153" w:rsidRDefault="00F240C3">
      <w:pPr>
        <w:numPr>
          <w:ilvl w:val="0"/>
          <w:numId w:val="10"/>
        </w:numPr>
        <w:jc w:val="both"/>
        <w:rPr>
          <w:rFonts w:asciiTheme="majorHAnsi" w:hAnsiTheme="majorHAnsi" w:cs="Arial"/>
          <w:sz w:val="22"/>
          <w:szCs w:val="22"/>
        </w:rPr>
      </w:pPr>
      <w:r w:rsidRPr="00195153">
        <w:rPr>
          <w:rFonts w:asciiTheme="majorHAnsi" w:hAnsiTheme="majorHAnsi" w:cs="Arial"/>
          <w:sz w:val="22"/>
          <w:szCs w:val="22"/>
        </w:rPr>
        <w:t xml:space="preserve">Filière </w:t>
      </w:r>
      <w:r w:rsidR="004C08C6" w:rsidRPr="00195153">
        <w:rPr>
          <w:rFonts w:asciiTheme="majorHAnsi" w:hAnsiTheme="majorHAnsi" w:cs="Arial"/>
          <w:sz w:val="22"/>
          <w:szCs w:val="22"/>
        </w:rPr>
        <w:t>technique</w:t>
      </w:r>
      <w:r w:rsidRPr="00195153">
        <w:rPr>
          <w:rFonts w:asciiTheme="majorHAnsi" w:hAnsiTheme="majorHAnsi" w:cs="Arial"/>
          <w:sz w:val="22"/>
          <w:szCs w:val="22"/>
        </w:rPr>
        <w:t xml:space="preserve">, Catégorie </w:t>
      </w:r>
      <w:r w:rsidR="00462A31" w:rsidRPr="00195153">
        <w:rPr>
          <w:rFonts w:asciiTheme="majorHAnsi" w:hAnsiTheme="majorHAnsi" w:cs="Arial"/>
          <w:sz w:val="22"/>
          <w:szCs w:val="22"/>
        </w:rPr>
        <w:t>B</w:t>
      </w:r>
      <w:r w:rsidR="0016077F" w:rsidRPr="00195153">
        <w:rPr>
          <w:rFonts w:asciiTheme="majorHAnsi" w:hAnsiTheme="majorHAnsi" w:cs="Arial"/>
          <w:sz w:val="22"/>
          <w:szCs w:val="22"/>
        </w:rPr>
        <w:t xml:space="preserve"> ou C</w:t>
      </w:r>
      <w:r w:rsidRPr="00195153">
        <w:rPr>
          <w:rFonts w:asciiTheme="majorHAnsi" w:hAnsiTheme="majorHAnsi" w:cs="Arial"/>
          <w:sz w:val="22"/>
          <w:szCs w:val="22"/>
        </w:rPr>
        <w:t xml:space="preserve">, Cadre d’emploi </w:t>
      </w:r>
      <w:r w:rsidR="00C85829" w:rsidRPr="00195153">
        <w:rPr>
          <w:rFonts w:asciiTheme="majorHAnsi" w:hAnsiTheme="majorHAnsi" w:cs="Arial"/>
          <w:sz w:val="22"/>
          <w:szCs w:val="22"/>
        </w:rPr>
        <w:t>de</w:t>
      </w:r>
      <w:r w:rsidR="00546E54" w:rsidRPr="00195153">
        <w:rPr>
          <w:rFonts w:asciiTheme="majorHAnsi" w:hAnsiTheme="majorHAnsi" w:cs="Arial"/>
          <w:sz w:val="22"/>
          <w:szCs w:val="22"/>
        </w:rPr>
        <w:t>s</w:t>
      </w:r>
      <w:r w:rsidR="004C08C6" w:rsidRPr="00195153">
        <w:rPr>
          <w:rFonts w:asciiTheme="majorHAnsi" w:hAnsiTheme="majorHAnsi" w:cs="Arial"/>
          <w:sz w:val="22"/>
          <w:szCs w:val="22"/>
        </w:rPr>
        <w:t xml:space="preserve"> Technicien</w:t>
      </w:r>
      <w:r w:rsidR="00546E54" w:rsidRPr="00195153">
        <w:rPr>
          <w:rFonts w:asciiTheme="majorHAnsi" w:hAnsiTheme="majorHAnsi" w:cs="Arial"/>
          <w:sz w:val="22"/>
          <w:szCs w:val="22"/>
        </w:rPr>
        <w:t>s territoriaux</w:t>
      </w:r>
      <w:r w:rsidR="0016077F" w:rsidRPr="00195153">
        <w:rPr>
          <w:rFonts w:asciiTheme="majorHAnsi" w:hAnsiTheme="majorHAnsi" w:cs="Arial"/>
          <w:sz w:val="22"/>
          <w:szCs w:val="22"/>
        </w:rPr>
        <w:t xml:space="preserve"> ou des Agents de maîtrise</w:t>
      </w:r>
      <w:r w:rsidR="00195153">
        <w:rPr>
          <w:rFonts w:asciiTheme="majorHAnsi" w:hAnsiTheme="majorHAnsi" w:cs="Arial"/>
          <w:sz w:val="22"/>
          <w:szCs w:val="22"/>
        </w:rPr>
        <w:t> ;</w:t>
      </w:r>
    </w:p>
    <w:p w14:paraId="32F858E4" w14:textId="716F8ED7" w:rsidR="00C85829" w:rsidRPr="00195153" w:rsidRDefault="00C85829">
      <w:pPr>
        <w:numPr>
          <w:ilvl w:val="0"/>
          <w:numId w:val="10"/>
        </w:numPr>
        <w:jc w:val="both"/>
        <w:rPr>
          <w:rFonts w:asciiTheme="majorHAnsi" w:hAnsiTheme="majorHAnsi" w:cs="Arial"/>
          <w:sz w:val="22"/>
          <w:szCs w:val="22"/>
        </w:rPr>
      </w:pPr>
      <w:r w:rsidRPr="00195153">
        <w:rPr>
          <w:rFonts w:asciiTheme="majorHAnsi" w:hAnsiTheme="majorHAnsi" w:cs="Arial"/>
          <w:sz w:val="22"/>
          <w:szCs w:val="22"/>
        </w:rPr>
        <w:t xml:space="preserve">Groupe de fonctions : </w:t>
      </w:r>
      <w:r w:rsidR="0016077F" w:rsidRPr="00195153">
        <w:rPr>
          <w:rFonts w:asciiTheme="majorHAnsi" w:hAnsiTheme="majorHAnsi" w:cs="Arial"/>
          <w:sz w:val="22"/>
          <w:szCs w:val="22"/>
        </w:rPr>
        <w:t>Encadrement de proximité</w:t>
      </w:r>
      <w:r w:rsidR="00195153">
        <w:rPr>
          <w:rFonts w:asciiTheme="majorHAnsi" w:hAnsiTheme="majorHAnsi" w:cs="Arial"/>
          <w:sz w:val="22"/>
          <w:szCs w:val="22"/>
        </w:rPr>
        <w:t> ;</w:t>
      </w:r>
    </w:p>
    <w:p w14:paraId="6E6E42F8" w14:textId="689796B7" w:rsidR="0082708D" w:rsidRPr="00195153" w:rsidRDefault="00F240C3">
      <w:pPr>
        <w:numPr>
          <w:ilvl w:val="0"/>
          <w:numId w:val="10"/>
        </w:numPr>
        <w:jc w:val="both"/>
        <w:rPr>
          <w:rFonts w:asciiTheme="majorHAnsi" w:hAnsiTheme="majorHAnsi" w:cs="Arial"/>
          <w:sz w:val="22"/>
          <w:szCs w:val="22"/>
        </w:rPr>
      </w:pPr>
      <w:r w:rsidRPr="00195153">
        <w:rPr>
          <w:rFonts w:asciiTheme="majorHAnsi" w:hAnsiTheme="majorHAnsi" w:cs="Arial"/>
          <w:sz w:val="22"/>
          <w:szCs w:val="22"/>
        </w:rPr>
        <w:t>Traitement indiciaire</w:t>
      </w:r>
      <w:r w:rsidRPr="00195153">
        <w:rPr>
          <w:rFonts w:asciiTheme="majorHAnsi" w:hAnsiTheme="majorHAnsi" w:cs="Arial"/>
          <w:i/>
          <w:sz w:val="22"/>
          <w:szCs w:val="22"/>
        </w:rPr>
        <w:t xml:space="preserve"> </w:t>
      </w:r>
      <w:r w:rsidRPr="00195153">
        <w:rPr>
          <w:rFonts w:asciiTheme="majorHAnsi" w:hAnsiTheme="majorHAnsi" w:cs="Arial"/>
          <w:sz w:val="22"/>
          <w:szCs w:val="22"/>
        </w:rPr>
        <w:t>+ Indemnité de Résidence</w:t>
      </w:r>
      <w:r w:rsidR="00195153">
        <w:rPr>
          <w:rFonts w:asciiTheme="majorHAnsi" w:hAnsiTheme="majorHAnsi" w:cs="Arial"/>
          <w:sz w:val="22"/>
          <w:szCs w:val="22"/>
        </w:rPr>
        <w:t> </w:t>
      </w:r>
      <w:r w:rsidR="00BE239F">
        <w:rPr>
          <w:rFonts w:asciiTheme="majorHAnsi" w:hAnsiTheme="majorHAnsi" w:cs="Arial"/>
          <w:sz w:val="22"/>
          <w:szCs w:val="22"/>
        </w:rPr>
        <w:t xml:space="preserve">+ NBI selon situation statutaire </w:t>
      </w:r>
      <w:r w:rsidR="00195153">
        <w:rPr>
          <w:rFonts w:asciiTheme="majorHAnsi" w:hAnsiTheme="majorHAnsi" w:cs="Arial"/>
          <w:sz w:val="22"/>
          <w:szCs w:val="22"/>
        </w:rPr>
        <w:t>;</w:t>
      </w:r>
    </w:p>
    <w:p w14:paraId="773E4103" w14:textId="7F8349CA" w:rsidR="00C85829" w:rsidRPr="00195153" w:rsidRDefault="00C85829">
      <w:pPr>
        <w:numPr>
          <w:ilvl w:val="0"/>
          <w:numId w:val="10"/>
        </w:numPr>
        <w:jc w:val="both"/>
        <w:rPr>
          <w:rFonts w:asciiTheme="majorHAnsi" w:hAnsiTheme="majorHAnsi" w:cs="Arial"/>
          <w:sz w:val="22"/>
          <w:szCs w:val="22"/>
        </w:rPr>
      </w:pPr>
      <w:r w:rsidRPr="00195153">
        <w:rPr>
          <w:rFonts w:asciiTheme="majorHAnsi" w:hAnsiTheme="majorHAnsi" w:cs="Arial"/>
          <w:sz w:val="22"/>
          <w:szCs w:val="22"/>
        </w:rPr>
        <w:t xml:space="preserve">RIFSEEP : IFSE (groupe de fonctions) + CIA + </w:t>
      </w:r>
      <w:r w:rsidR="007E22E3" w:rsidRPr="00195153">
        <w:rPr>
          <w:rFonts w:asciiTheme="majorHAnsi" w:hAnsiTheme="majorHAnsi" w:cs="Arial"/>
          <w:sz w:val="22"/>
          <w:szCs w:val="22"/>
        </w:rPr>
        <w:t>P</w:t>
      </w:r>
      <w:r w:rsidRPr="00195153">
        <w:rPr>
          <w:rFonts w:asciiTheme="majorHAnsi" w:hAnsiTheme="majorHAnsi" w:cs="Arial"/>
          <w:sz w:val="22"/>
          <w:szCs w:val="22"/>
        </w:rPr>
        <w:t xml:space="preserve">rime </w:t>
      </w:r>
      <w:r w:rsidR="007E22E3" w:rsidRPr="00195153">
        <w:rPr>
          <w:rFonts w:asciiTheme="majorHAnsi" w:hAnsiTheme="majorHAnsi" w:cs="Arial"/>
          <w:sz w:val="22"/>
          <w:szCs w:val="22"/>
        </w:rPr>
        <w:t>annuelle fixe</w:t>
      </w:r>
      <w:r w:rsidR="00195153">
        <w:rPr>
          <w:rFonts w:asciiTheme="majorHAnsi" w:hAnsiTheme="majorHAnsi" w:cs="Arial"/>
          <w:sz w:val="22"/>
          <w:szCs w:val="22"/>
        </w:rPr>
        <w:t>.</w:t>
      </w:r>
    </w:p>
    <w:p w14:paraId="2982C30D" w14:textId="77777777" w:rsidR="0082708D" w:rsidRPr="00195153" w:rsidRDefault="0082708D">
      <w:pPr>
        <w:ind w:left="360"/>
        <w:jc w:val="both"/>
        <w:rPr>
          <w:rFonts w:asciiTheme="majorHAnsi" w:hAnsiTheme="majorHAnsi" w:cs="Arial"/>
          <w:sz w:val="22"/>
          <w:szCs w:val="22"/>
        </w:rPr>
      </w:pPr>
    </w:p>
    <w:p w14:paraId="3D675FC6" w14:textId="3C496ADD" w:rsidR="0082708D" w:rsidRPr="00195153" w:rsidRDefault="00F240C3" w:rsidP="002D4C30">
      <w:pPr>
        <w:numPr>
          <w:ilvl w:val="0"/>
          <w:numId w:val="4"/>
        </w:numPr>
        <w:pBdr>
          <w:bottom w:val="single" w:sz="4" w:space="1" w:color="auto"/>
        </w:pBdr>
        <w:rPr>
          <w:rFonts w:asciiTheme="majorHAnsi" w:hAnsiTheme="majorHAnsi" w:cs="Arial"/>
          <w:b/>
          <w:bCs/>
          <w:sz w:val="22"/>
          <w:szCs w:val="22"/>
        </w:rPr>
      </w:pPr>
      <w:r w:rsidRPr="00195153">
        <w:rPr>
          <w:rFonts w:asciiTheme="majorHAnsi" w:hAnsiTheme="majorHAnsi" w:cs="Arial"/>
          <w:b/>
          <w:bCs/>
          <w:sz w:val="22"/>
          <w:szCs w:val="22"/>
        </w:rPr>
        <w:t>CONDITIONS D’EXERCICE</w:t>
      </w:r>
    </w:p>
    <w:p w14:paraId="4762A3CB" w14:textId="77777777" w:rsidR="002D4C30" w:rsidRPr="00195153" w:rsidRDefault="002D4C30">
      <w:pPr>
        <w:rPr>
          <w:rFonts w:asciiTheme="majorHAnsi" w:hAnsiTheme="majorHAnsi" w:cs="Arial"/>
          <w:sz w:val="22"/>
          <w:szCs w:val="22"/>
        </w:rPr>
      </w:pPr>
    </w:p>
    <w:p w14:paraId="7B8716D2" w14:textId="45F41522" w:rsidR="0004350D" w:rsidRPr="00195153" w:rsidRDefault="0004350D" w:rsidP="0004350D">
      <w:pPr>
        <w:numPr>
          <w:ilvl w:val="0"/>
          <w:numId w:val="11"/>
        </w:numPr>
        <w:jc w:val="both"/>
        <w:rPr>
          <w:rFonts w:asciiTheme="majorHAnsi" w:hAnsiTheme="majorHAnsi" w:cs="Arial"/>
          <w:sz w:val="22"/>
          <w:szCs w:val="22"/>
        </w:rPr>
      </w:pPr>
      <w:r w:rsidRPr="00195153">
        <w:rPr>
          <w:rFonts w:asciiTheme="majorHAnsi" w:hAnsiTheme="majorHAnsi" w:cs="Arial"/>
          <w:sz w:val="22"/>
          <w:szCs w:val="22"/>
        </w:rPr>
        <w:t>Poste à temps complet : 3</w:t>
      </w:r>
      <w:r w:rsidR="00D33603">
        <w:rPr>
          <w:rFonts w:asciiTheme="majorHAnsi" w:hAnsiTheme="majorHAnsi" w:cs="Arial"/>
          <w:sz w:val="22"/>
          <w:szCs w:val="22"/>
        </w:rPr>
        <w:t>7</w:t>
      </w:r>
      <w:r w:rsidRPr="00195153">
        <w:rPr>
          <w:rFonts w:asciiTheme="majorHAnsi" w:hAnsiTheme="majorHAnsi" w:cs="Arial"/>
          <w:sz w:val="22"/>
          <w:szCs w:val="22"/>
        </w:rPr>
        <w:t xml:space="preserve"> heures</w:t>
      </w:r>
      <w:r w:rsidR="00BE239F">
        <w:rPr>
          <w:rFonts w:asciiTheme="majorHAnsi" w:hAnsiTheme="majorHAnsi" w:cs="Arial"/>
          <w:sz w:val="22"/>
          <w:szCs w:val="22"/>
        </w:rPr>
        <w:t xml:space="preserve"> </w:t>
      </w:r>
      <w:r w:rsidRPr="00195153">
        <w:rPr>
          <w:rFonts w:asciiTheme="majorHAnsi" w:hAnsiTheme="majorHAnsi" w:cs="Arial"/>
          <w:sz w:val="22"/>
          <w:szCs w:val="22"/>
        </w:rPr>
        <w:t>hebdomadaires</w:t>
      </w:r>
      <w:r w:rsidR="006C512D" w:rsidRPr="00195153">
        <w:rPr>
          <w:rFonts w:asciiTheme="majorHAnsi" w:hAnsiTheme="majorHAnsi" w:cs="Arial"/>
          <w:sz w:val="22"/>
          <w:szCs w:val="22"/>
        </w:rPr>
        <w:t xml:space="preserve"> avec RTT</w:t>
      </w:r>
      <w:r w:rsidRPr="00195153">
        <w:rPr>
          <w:rFonts w:asciiTheme="majorHAnsi" w:hAnsiTheme="majorHAnsi" w:cs="Arial"/>
          <w:sz w:val="22"/>
          <w:szCs w:val="22"/>
        </w:rPr>
        <w:t xml:space="preserve"> </w:t>
      </w:r>
      <w:r w:rsidR="00546E54" w:rsidRPr="00195153">
        <w:rPr>
          <w:rFonts w:asciiTheme="majorHAnsi" w:hAnsiTheme="majorHAnsi" w:cs="Arial"/>
          <w:sz w:val="22"/>
          <w:szCs w:val="22"/>
        </w:rPr>
        <w:t>(</w:t>
      </w:r>
      <w:r w:rsidR="00D33603">
        <w:rPr>
          <w:rFonts w:asciiTheme="majorHAnsi" w:hAnsiTheme="majorHAnsi" w:cs="Arial"/>
          <w:sz w:val="22"/>
          <w:szCs w:val="22"/>
        </w:rPr>
        <w:t>12</w:t>
      </w:r>
      <w:r w:rsidR="00BE239F">
        <w:rPr>
          <w:rFonts w:asciiTheme="majorHAnsi" w:hAnsiTheme="majorHAnsi" w:cs="Arial"/>
          <w:sz w:val="22"/>
          <w:szCs w:val="22"/>
        </w:rPr>
        <w:t xml:space="preserve"> jours</w:t>
      </w:r>
      <w:r w:rsidR="007E22E3" w:rsidRPr="00195153">
        <w:rPr>
          <w:rFonts w:asciiTheme="majorHAnsi" w:hAnsiTheme="majorHAnsi" w:cs="Arial"/>
          <w:sz w:val="22"/>
          <w:szCs w:val="22"/>
        </w:rPr>
        <w:t>)</w:t>
      </w:r>
      <w:r w:rsidR="00195153">
        <w:rPr>
          <w:rFonts w:asciiTheme="majorHAnsi" w:hAnsiTheme="majorHAnsi" w:cs="Arial"/>
          <w:sz w:val="22"/>
          <w:szCs w:val="22"/>
        </w:rPr>
        <w:t> ;</w:t>
      </w:r>
    </w:p>
    <w:p w14:paraId="30FDA6DF" w14:textId="1FC7D660" w:rsidR="0082708D" w:rsidRPr="00195153" w:rsidRDefault="00F240C3">
      <w:pPr>
        <w:numPr>
          <w:ilvl w:val="0"/>
          <w:numId w:val="11"/>
        </w:numPr>
        <w:jc w:val="both"/>
        <w:rPr>
          <w:rFonts w:asciiTheme="majorHAnsi" w:hAnsiTheme="majorHAnsi" w:cs="Arial"/>
          <w:sz w:val="22"/>
          <w:szCs w:val="22"/>
        </w:rPr>
      </w:pPr>
      <w:r w:rsidRPr="00195153">
        <w:rPr>
          <w:rFonts w:asciiTheme="majorHAnsi" w:hAnsiTheme="majorHAnsi" w:cs="Arial"/>
          <w:sz w:val="22"/>
          <w:szCs w:val="22"/>
        </w:rPr>
        <w:t>Déplacements sur le territoire</w:t>
      </w:r>
      <w:r w:rsidR="00546E54" w:rsidRPr="00195153">
        <w:rPr>
          <w:rFonts w:asciiTheme="majorHAnsi" w:hAnsiTheme="majorHAnsi" w:cs="Arial"/>
          <w:sz w:val="22"/>
          <w:szCs w:val="22"/>
        </w:rPr>
        <w:t xml:space="preserve"> très fréquents</w:t>
      </w:r>
      <w:r w:rsidR="00195153">
        <w:rPr>
          <w:rFonts w:asciiTheme="majorHAnsi" w:hAnsiTheme="majorHAnsi" w:cs="Arial"/>
          <w:sz w:val="22"/>
          <w:szCs w:val="22"/>
        </w:rPr>
        <w:t> ;</w:t>
      </w:r>
    </w:p>
    <w:p w14:paraId="306A353A" w14:textId="78631A70" w:rsidR="00546E54" w:rsidRPr="00195153" w:rsidRDefault="00546E54">
      <w:pPr>
        <w:numPr>
          <w:ilvl w:val="0"/>
          <w:numId w:val="11"/>
        </w:numPr>
        <w:jc w:val="both"/>
        <w:rPr>
          <w:rFonts w:asciiTheme="majorHAnsi" w:hAnsiTheme="majorHAnsi" w:cs="Arial"/>
          <w:sz w:val="22"/>
          <w:szCs w:val="22"/>
        </w:rPr>
      </w:pPr>
      <w:r w:rsidRPr="00195153">
        <w:rPr>
          <w:rFonts w:asciiTheme="majorHAnsi" w:hAnsiTheme="majorHAnsi" w:cs="Arial"/>
          <w:sz w:val="22"/>
          <w:szCs w:val="22"/>
        </w:rPr>
        <w:t xml:space="preserve">Prévention médicale requise : </w:t>
      </w:r>
    </w:p>
    <w:p w14:paraId="0CFA42FC" w14:textId="2EC2EFC1" w:rsidR="00546E54" w:rsidRPr="00195153" w:rsidRDefault="00546E54" w:rsidP="00546E54">
      <w:pPr>
        <w:numPr>
          <w:ilvl w:val="1"/>
          <w:numId w:val="11"/>
        </w:numPr>
        <w:jc w:val="both"/>
        <w:rPr>
          <w:rFonts w:asciiTheme="majorHAnsi" w:hAnsiTheme="majorHAnsi" w:cs="Arial"/>
          <w:sz w:val="22"/>
          <w:szCs w:val="22"/>
        </w:rPr>
      </w:pPr>
      <w:r w:rsidRPr="00195153">
        <w:rPr>
          <w:rFonts w:asciiTheme="majorHAnsi" w:hAnsiTheme="majorHAnsi" w:cs="Arial"/>
          <w:sz w:val="22"/>
          <w:szCs w:val="22"/>
        </w:rPr>
        <w:t>Déplacement sur le patrimoine municipal (</w:t>
      </w:r>
      <w:r w:rsidR="00BC2B80" w:rsidRPr="00195153">
        <w:rPr>
          <w:rFonts w:asciiTheme="majorHAnsi" w:hAnsiTheme="majorHAnsi" w:cs="Arial"/>
          <w:sz w:val="22"/>
          <w:szCs w:val="22"/>
        </w:rPr>
        <w:t>60</w:t>
      </w:r>
      <w:r w:rsidRPr="00195153">
        <w:rPr>
          <w:rFonts w:asciiTheme="majorHAnsi" w:hAnsiTheme="majorHAnsi" w:cs="Arial"/>
          <w:sz w:val="22"/>
          <w:szCs w:val="22"/>
        </w:rPr>
        <w:t xml:space="preserve"> %)</w:t>
      </w:r>
      <w:r w:rsidR="00195153">
        <w:rPr>
          <w:rFonts w:asciiTheme="majorHAnsi" w:hAnsiTheme="majorHAnsi" w:cs="Arial"/>
          <w:sz w:val="22"/>
          <w:szCs w:val="22"/>
        </w:rPr>
        <w:t> ;</w:t>
      </w:r>
    </w:p>
    <w:p w14:paraId="03456189" w14:textId="1FC632AF" w:rsidR="00546E54" w:rsidRPr="00195153" w:rsidRDefault="00546E54" w:rsidP="00546E54">
      <w:pPr>
        <w:numPr>
          <w:ilvl w:val="1"/>
          <w:numId w:val="11"/>
        </w:numPr>
        <w:jc w:val="both"/>
        <w:rPr>
          <w:rFonts w:asciiTheme="majorHAnsi" w:hAnsiTheme="majorHAnsi" w:cs="Arial"/>
          <w:sz w:val="22"/>
          <w:szCs w:val="22"/>
        </w:rPr>
      </w:pPr>
      <w:r w:rsidRPr="00195153">
        <w:rPr>
          <w:rFonts w:asciiTheme="majorHAnsi" w:hAnsiTheme="majorHAnsi" w:cs="Arial"/>
          <w:sz w:val="22"/>
          <w:szCs w:val="22"/>
        </w:rPr>
        <w:t>Travail sur écran informatique (</w:t>
      </w:r>
      <w:r w:rsidR="0028214C" w:rsidRPr="00195153">
        <w:rPr>
          <w:rFonts w:asciiTheme="majorHAnsi" w:hAnsiTheme="majorHAnsi" w:cs="Arial"/>
          <w:sz w:val="22"/>
          <w:szCs w:val="22"/>
        </w:rPr>
        <w:t>2</w:t>
      </w:r>
      <w:r w:rsidR="00B6558D" w:rsidRPr="00195153">
        <w:rPr>
          <w:rFonts w:asciiTheme="majorHAnsi" w:hAnsiTheme="majorHAnsi" w:cs="Arial"/>
          <w:sz w:val="22"/>
          <w:szCs w:val="22"/>
        </w:rPr>
        <w:t>0</w:t>
      </w:r>
      <w:r w:rsidRPr="00195153">
        <w:rPr>
          <w:rFonts w:asciiTheme="majorHAnsi" w:hAnsiTheme="majorHAnsi" w:cs="Arial"/>
          <w:sz w:val="22"/>
          <w:szCs w:val="22"/>
        </w:rPr>
        <w:t xml:space="preserve"> %)</w:t>
      </w:r>
      <w:r w:rsidR="00195153">
        <w:rPr>
          <w:rFonts w:asciiTheme="majorHAnsi" w:hAnsiTheme="majorHAnsi" w:cs="Arial"/>
          <w:sz w:val="22"/>
          <w:szCs w:val="22"/>
        </w:rPr>
        <w:t> ;</w:t>
      </w:r>
    </w:p>
    <w:p w14:paraId="697465B6" w14:textId="11933001" w:rsidR="00546E54" w:rsidRPr="00195153" w:rsidRDefault="00546E54" w:rsidP="00546E54">
      <w:pPr>
        <w:numPr>
          <w:ilvl w:val="1"/>
          <w:numId w:val="11"/>
        </w:numPr>
        <w:jc w:val="both"/>
        <w:rPr>
          <w:rFonts w:asciiTheme="majorHAnsi" w:hAnsiTheme="majorHAnsi" w:cs="Arial"/>
          <w:sz w:val="22"/>
          <w:szCs w:val="22"/>
        </w:rPr>
      </w:pPr>
      <w:r w:rsidRPr="00195153">
        <w:rPr>
          <w:rFonts w:asciiTheme="majorHAnsi" w:hAnsiTheme="majorHAnsi" w:cs="Arial"/>
          <w:sz w:val="22"/>
          <w:szCs w:val="22"/>
        </w:rPr>
        <w:t>Réunions internes ou avec les partenaires (</w:t>
      </w:r>
      <w:r w:rsidR="00BC2B80" w:rsidRPr="00195153">
        <w:rPr>
          <w:rFonts w:asciiTheme="majorHAnsi" w:hAnsiTheme="majorHAnsi" w:cs="Arial"/>
          <w:sz w:val="22"/>
          <w:szCs w:val="22"/>
        </w:rPr>
        <w:t>2</w:t>
      </w:r>
      <w:r w:rsidR="00B6558D" w:rsidRPr="00195153">
        <w:rPr>
          <w:rFonts w:asciiTheme="majorHAnsi" w:hAnsiTheme="majorHAnsi" w:cs="Arial"/>
          <w:sz w:val="22"/>
          <w:szCs w:val="22"/>
        </w:rPr>
        <w:t>0</w:t>
      </w:r>
      <w:r w:rsidRPr="00195153">
        <w:rPr>
          <w:rFonts w:asciiTheme="majorHAnsi" w:hAnsiTheme="majorHAnsi" w:cs="Arial"/>
          <w:sz w:val="22"/>
          <w:szCs w:val="22"/>
        </w:rPr>
        <w:t>%)</w:t>
      </w:r>
      <w:r w:rsidR="00195153">
        <w:rPr>
          <w:rFonts w:asciiTheme="majorHAnsi" w:hAnsiTheme="majorHAnsi" w:cs="Arial"/>
          <w:sz w:val="22"/>
          <w:szCs w:val="22"/>
        </w:rPr>
        <w:t>.</w:t>
      </w:r>
    </w:p>
    <w:p w14:paraId="6D06AA5E" w14:textId="77777777" w:rsidR="0082708D" w:rsidRPr="00195153" w:rsidRDefault="0082708D" w:rsidP="00330DD3">
      <w:pPr>
        <w:rPr>
          <w:rFonts w:asciiTheme="majorHAnsi" w:hAnsiTheme="majorHAnsi" w:cs="Arial"/>
          <w:sz w:val="22"/>
          <w:szCs w:val="22"/>
        </w:rPr>
      </w:pPr>
    </w:p>
    <w:p w14:paraId="33C2D61B" w14:textId="2453A715" w:rsidR="0082708D" w:rsidRDefault="0082708D">
      <w:pPr>
        <w:ind w:firstLine="708"/>
        <w:rPr>
          <w:rFonts w:asciiTheme="majorHAnsi" w:hAnsiTheme="majorHAnsi" w:cs="Arial"/>
          <w:sz w:val="22"/>
          <w:szCs w:val="22"/>
        </w:rPr>
      </w:pPr>
    </w:p>
    <w:p w14:paraId="383D8634" w14:textId="77777777" w:rsidR="00195153" w:rsidRPr="00195153" w:rsidRDefault="00195153">
      <w:pPr>
        <w:ind w:firstLine="708"/>
        <w:rPr>
          <w:rFonts w:asciiTheme="majorHAnsi" w:hAnsiTheme="majorHAnsi" w:cs="Arial"/>
          <w:sz w:val="22"/>
          <w:szCs w:val="22"/>
        </w:rPr>
      </w:pPr>
    </w:p>
    <w:p w14:paraId="549C8A52" w14:textId="77777777" w:rsidR="0082708D" w:rsidRPr="0016077F" w:rsidRDefault="0082708D">
      <w:pPr>
        <w:ind w:firstLine="708"/>
        <w:rPr>
          <w:rFonts w:asciiTheme="majorHAnsi" w:hAnsiTheme="majorHAnsi" w:cs="Arial"/>
          <w:color w:val="000000" w:themeColor="text1"/>
          <w:sz w:val="22"/>
          <w:szCs w:val="22"/>
        </w:rPr>
      </w:pPr>
    </w:p>
    <w:p w14:paraId="7FEE2F3F" w14:textId="77777777" w:rsidR="0082708D" w:rsidRPr="0016077F" w:rsidRDefault="0082708D" w:rsidP="00330DD3">
      <w:pPr>
        <w:rPr>
          <w:rFonts w:asciiTheme="majorHAnsi" w:hAnsiTheme="majorHAnsi" w:cs="Arial"/>
          <w:color w:val="000000" w:themeColor="text1"/>
          <w:sz w:val="22"/>
          <w:szCs w:val="22"/>
        </w:rPr>
      </w:pPr>
    </w:p>
    <w:p w14:paraId="6F978403" w14:textId="77777777" w:rsidR="0082708D" w:rsidRPr="0016077F" w:rsidRDefault="0082708D">
      <w:pPr>
        <w:ind w:firstLine="708"/>
        <w:rPr>
          <w:rFonts w:asciiTheme="majorHAnsi" w:hAnsiTheme="majorHAnsi" w:cs="Arial"/>
          <w:color w:val="000000" w:themeColor="text1"/>
          <w:sz w:val="22"/>
          <w:szCs w:val="22"/>
        </w:rPr>
      </w:pPr>
    </w:p>
    <w:p w14:paraId="4A8F11AD" w14:textId="0F81CA04" w:rsidR="007E22E3" w:rsidRPr="00D70337" w:rsidRDefault="00F240C3">
      <w:pPr>
        <w:rPr>
          <w:rFonts w:asciiTheme="majorHAnsi" w:hAnsiTheme="majorHAnsi" w:cs="Arial"/>
          <w:color w:val="000000" w:themeColor="text1"/>
          <w:sz w:val="22"/>
          <w:szCs w:val="22"/>
        </w:rPr>
      </w:pPr>
      <w:r w:rsidRPr="0016077F">
        <w:rPr>
          <w:rFonts w:asciiTheme="majorHAnsi" w:hAnsiTheme="majorHAnsi" w:cs="Arial"/>
          <w:color w:val="000000" w:themeColor="text1"/>
          <w:sz w:val="22"/>
          <w:szCs w:val="22"/>
        </w:rPr>
        <w:t xml:space="preserve">Fiche de poste </w:t>
      </w:r>
      <w:r w:rsidR="004C08C6" w:rsidRPr="0016077F">
        <w:rPr>
          <w:rFonts w:asciiTheme="majorHAnsi" w:hAnsiTheme="majorHAnsi" w:cs="Arial"/>
          <w:color w:val="000000" w:themeColor="text1"/>
          <w:sz w:val="22"/>
          <w:szCs w:val="22"/>
        </w:rPr>
        <w:t>créée</w:t>
      </w:r>
      <w:r w:rsidR="00AC4AFE" w:rsidRPr="0016077F">
        <w:rPr>
          <w:rFonts w:asciiTheme="majorHAnsi" w:hAnsiTheme="majorHAnsi" w:cs="Arial"/>
          <w:color w:val="000000" w:themeColor="text1"/>
          <w:sz w:val="22"/>
          <w:szCs w:val="22"/>
        </w:rPr>
        <w:t xml:space="preserve"> le</w:t>
      </w:r>
      <w:r w:rsidR="00C043EC" w:rsidRPr="0016077F">
        <w:rPr>
          <w:rFonts w:asciiTheme="majorHAnsi" w:hAnsiTheme="majorHAnsi" w:cs="Arial"/>
          <w:color w:val="000000" w:themeColor="text1"/>
          <w:sz w:val="22"/>
          <w:szCs w:val="22"/>
        </w:rPr>
        <w:t xml:space="preserve"> </w:t>
      </w:r>
      <w:r w:rsidR="00546E54" w:rsidRPr="0016077F">
        <w:rPr>
          <w:rFonts w:asciiTheme="majorHAnsi" w:hAnsiTheme="majorHAnsi" w:cs="Arial"/>
          <w:color w:val="000000" w:themeColor="text1"/>
          <w:sz w:val="22"/>
          <w:szCs w:val="22"/>
        </w:rPr>
        <w:t>21 septembre</w:t>
      </w:r>
      <w:r w:rsidR="007E22E3" w:rsidRPr="0016077F">
        <w:rPr>
          <w:rFonts w:asciiTheme="majorHAnsi" w:hAnsiTheme="majorHAnsi" w:cs="Arial"/>
          <w:color w:val="000000" w:themeColor="text1"/>
          <w:sz w:val="22"/>
          <w:szCs w:val="22"/>
        </w:rPr>
        <w:t xml:space="preserve"> 2026</w:t>
      </w:r>
      <w:r w:rsidR="00AC4AFE" w:rsidRPr="00D70337">
        <w:rPr>
          <w:rFonts w:asciiTheme="majorHAnsi" w:hAnsiTheme="majorHAnsi" w:cs="Arial"/>
          <w:color w:val="000000" w:themeColor="text1"/>
          <w:sz w:val="22"/>
          <w:szCs w:val="22"/>
        </w:rPr>
        <w:t xml:space="preserve">             </w:t>
      </w:r>
      <w:r w:rsidR="00546E54" w:rsidRPr="00D70337">
        <w:rPr>
          <w:rFonts w:asciiTheme="majorHAnsi" w:hAnsiTheme="majorHAnsi" w:cs="Arial"/>
          <w:color w:val="000000" w:themeColor="text1"/>
          <w:sz w:val="22"/>
          <w:szCs w:val="22"/>
        </w:rPr>
        <w:t xml:space="preserve">                 </w:t>
      </w:r>
      <w:r w:rsidR="00AC4AFE" w:rsidRPr="00D70337">
        <w:rPr>
          <w:rFonts w:asciiTheme="majorHAnsi" w:hAnsiTheme="majorHAnsi" w:cs="Arial"/>
          <w:color w:val="000000" w:themeColor="text1"/>
          <w:sz w:val="22"/>
          <w:szCs w:val="22"/>
        </w:rPr>
        <w:t xml:space="preserve">    </w:t>
      </w:r>
      <w:r w:rsidRPr="00D70337">
        <w:rPr>
          <w:rFonts w:asciiTheme="majorHAnsi" w:hAnsiTheme="majorHAnsi" w:cs="Arial"/>
          <w:color w:val="000000" w:themeColor="text1"/>
          <w:sz w:val="22"/>
          <w:szCs w:val="22"/>
        </w:rPr>
        <w:t xml:space="preserve">  Not</w:t>
      </w:r>
      <w:r w:rsidR="00AC4AFE" w:rsidRPr="00D70337">
        <w:rPr>
          <w:rFonts w:asciiTheme="majorHAnsi" w:hAnsiTheme="majorHAnsi" w:cs="Arial"/>
          <w:color w:val="000000" w:themeColor="text1"/>
          <w:sz w:val="22"/>
          <w:szCs w:val="22"/>
        </w:rPr>
        <w:t>ifiée à ……………………... le…………</w:t>
      </w:r>
      <w:r w:rsidRPr="00D70337">
        <w:rPr>
          <w:rFonts w:asciiTheme="majorHAnsi" w:hAnsiTheme="majorHAnsi" w:cs="Arial"/>
          <w:color w:val="000000" w:themeColor="text1"/>
          <w:sz w:val="22"/>
          <w:szCs w:val="22"/>
        </w:rPr>
        <w:t>……</w:t>
      </w:r>
      <w:r w:rsidR="00AC4AFE" w:rsidRPr="00D70337">
        <w:rPr>
          <w:rFonts w:asciiTheme="majorHAnsi" w:hAnsiTheme="majorHAnsi" w:cs="Arial"/>
          <w:color w:val="000000" w:themeColor="text1"/>
          <w:sz w:val="22"/>
          <w:szCs w:val="22"/>
        </w:rPr>
        <w:t>………...</w:t>
      </w:r>
    </w:p>
    <w:sectPr w:rsidR="007E22E3" w:rsidRPr="00D70337" w:rsidSect="0047265D">
      <w:pgSz w:w="11906" w:h="16838"/>
      <w:pgMar w:top="1134" w:right="924" w:bottom="709" w:left="902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ECB9A" w14:textId="77777777" w:rsidR="00B02FF5" w:rsidRDefault="00B02FF5" w:rsidP="00A26427">
      <w:r>
        <w:separator/>
      </w:r>
    </w:p>
  </w:endnote>
  <w:endnote w:type="continuationSeparator" w:id="0">
    <w:p w14:paraId="683E36F7" w14:textId="77777777" w:rsidR="00B02FF5" w:rsidRDefault="00B02FF5" w:rsidP="00A2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BE25D" w14:textId="77777777" w:rsidR="00B02FF5" w:rsidRDefault="00B02FF5" w:rsidP="00A26427">
      <w:r>
        <w:separator/>
      </w:r>
    </w:p>
  </w:footnote>
  <w:footnote w:type="continuationSeparator" w:id="0">
    <w:p w14:paraId="4598172C" w14:textId="77777777" w:rsidR="00B02FF5" w:rsidRDefault="00B02FF5" w:rsidP="00A264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704D"/>
    <w:multiLevelType w:val="hybridMultilevel"/>
    <w:tmpl w:val="CDA830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B7BBB"/>
    <w:multiLevelType w:val="hybridMultilevel"/>
    <w:tmpl w:val="0172D39A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B852205"/>
    <w:multiLevelType w:val="hybridMultilevel"/>
    <w:tmpl w:val="518CF7F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A3F3F"/>
    <w:multiLevelType w:val="hybridMultilevel"/>
    <w:tmpl w:val="1644A2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0028C"/>
    <w:multiLevelType w:val="hybridMultilevel"/>
    <w:tmpl w:val="FCD077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16F64"/>
    <w:multiLevelType w:val="hybridMultilevel"/>
    <w:tmpl w:val="26A4C75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0E6124"/>
    <w:multiLevelType w:val="hybridMultilevel"/>
    <w:tmpl w:val="C6F2A6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53177"/>
    <w:multiLevelType w:val="hybridMultilevel"/>
    <w:tmpl w:val="6180D3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163FC"/>
    <w:multiLevelType w:val="hybridMultilevel"/>
    <w:tmpl w:val="EAC2A6E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A86830"/>
    <w:multiLevelType w:val="hybridMultilevel"/>
    <w:tmpl w:val="53380E2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EA1325"/>
    <w:multiLevelType w:val="hybridMultilevel"/>
    <w:tmpl w:val="6DEEB0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64756E"/>
    <w:multiLevelType w:val="hybridMultilevel"/>
    <w:tmpl w:val="30FCB4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1A6DD2"/>
    <w:multiLevelType w:val="hybridMultilevel"/>
    <w:tmpl w:val="E2C064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D4D42"/>
    <w:multiLevelType w:val="hybridMultilevel"/>
    <w:tmpl w:val="DD802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6225DB"/>
    <w:multiLevelType w:val="hybridMultilevel"/>
    <w:tmpl w:val="1BDAF0E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45105F"/>
    <w:multiLevelType w:val="hybridMultilevel"/>
    <w:tmpl w:val="31ACF1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8223B5"/>
    <w:multiLevelType w:val="hybridMultilevel"/>
    <w:tmpl w:val="393051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006F9"/>
    <w:multiLevelType w:val="hybridMultilevel"/>
    <w:tmpl w:val="5EECED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567502"/>
    <w:multiLevelType w:val="hybridMultilevel"/>
    <w:tmpl w:val="5D26D7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D2106"/>
    <w:multiLevelType w:val="hybridMultilevel"/>
    <w:tmpl w:val="1004ED9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40063F"/>
    <w:multiLevelType w:val="hybridMultilevel"/>
    <w:tmpl w:val="990042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9002C7"/>
    <w:multiLevelType w:val="hybridMultilevel"/>
    <w:tmpl w:val="80827A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0235B2"/>
    <w:multiLevelType w:val="hybridMultilevel"/>
    <w:tmpl w:val="6F9C2F2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550A41"/>
    <w:multiLevelType w:val="hybridMultilevel"/>
    <w:tmpl w:val="14F2E5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286572"/>
    <w:multiLevelType w:val="hybridMultilevel"/>
    <w:tmpl w:val="1902A0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22"/>
  </w:num>
  <w:num w:numId="4">
    <w:abstractNumId w:val="2"/>
  </w:num>
  <w:num w:numId="5">
    <w:abstractNumId w:val="19"/>
  </w:num>
  <w:num w:numId="6">
    <w:abstractNumId w:val="18"/>
  </w:num>
  <w:num w:numId="7">
    <w:abstractNumId w:val="21"/>
  </w:num>
  <w:num w:numId="8">
    <w:abstractNumId w:val="7"/>
  </w:num>
  <w:num w:numId="9">
    <w:abstractNumId w:val="20"/>
  </w:num>
  <w:num w:numId="10">
    <w:abstractNumId w:val="8"/>
  </w:num>
  <w:num w:numId="11">
    <w:abstractNumId w:val="8"/>
  </w:num>
  <w:num w:numId="12">
    <w:abstractNumId w:val="1"/>
  </w:num>
  <w:num w:numId="13">
    <w:abstractNumId w:val="5"/>
  </w:num>
  <w:num w:numId="14">
    <w:abstractNumId w:val="14"/>
  </w:num>
  <w:num w:numId="15">
    <w:abstractNumId w:val="24"/>
  </w:num>
  <w:num w:numId="16">
    <w:abstractNumId w:val="11"/>
  </w:num>
  <w:num w:numId="17">
    <w:abstractNumId w:val="10"/>
  </w:num>
  <w:num w:numId="18">
    <w:abstractNumId w:val="17"/>
  </w:num>
  <w:num w:numId="19">
    <w:abstractNumId w:val="3"/>
  </w:num>
  <w:num w:numId="20">
    <w:abstractNumId w:val="23"/>
  </w:num>
  <w:num w:numId="21">
    <w:abstractNumId w:val="16"/>
  </w:num>
  <w:num w:numId="22">
    <w:abstractNumId w:val="0"/>
  </w:num>
  <w:num w:numId="23">
    <w:abstractNumId w:val="6"/>
  </w:num>
  <w:num w:numId="24">
    <w:abstractNumId w:val="12"/>
  </w:num>
  <w:num w:numId="25">
    <w:abstractNumId w:val="13"/>
  </w:num>
  <w:num w:numId="26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0C3"/>
    <w:rsid w:val="0004350D"/>
    <w:rsid w:val="00052D2A"/>
    <w:rsid w:val="00060DA0"/>
    <w:rsid w:val="00080833"/>
    <w:rsid w:val="000F3208"/>
    <w:rsid w:val="0012243F"/>
    <w:rsid w:val="00157B12"/>
    <w:rsid w:val="0016077F"/>
    <w:rsid w:val="00195153"/>
    <w:rsid w:val="001A36B6"/>
    <w:rsid w:val="00207CF6"/>
    <w:rsid w:val="002247B3"/>
    <w:rsid w:val="00243E45"/>
    <w:rsid w:val="00264303"/>
    <w:rsid w:val="00265D98"/>
    <w:rsid w:val="0028214C"/>
    <w:rsid w:val="00282228"/>
    <w:rsid w:val="00291EA8"/>
    <w:rsid w:val="002C457D"/>
    <w:rsid w:val="002D4C30"/>
    <w:rsid w:val="002F4E48"/>
    <w:rsid w:val="00315B8F"/>
    <w:rsid w:val="00330DD3"/>
    <w:rsid w:val="00367EA2"/>
    <w:rsid w:val="003D335F"/>
    <w:rsid w:val="00443337"/>
    <w:rsid w:val="00462A31"/>
    <w:rsid w:val="0047265D"/>
    <w:rsid w:val="00475AD4"/>
    <w:rsid w:val="00485A6D"/>
    <w:rsid w:val="004A6ED9"/>
    <w:rsid w:val="004C08C6"/>
    <w:rsid w:val="0052209C"/>
    <w:rsid w:val="00546E54"/>
    <w:rsid w:val="005B5B3E"/>
    <w:rsid w:val="00653E5D"/>
    <w:rsid w:val="006669F9"/>
    <w:rsid w:val="006C512D"/>
    <w:rsid w:val="006F2965"/>
    <w:rsid w:val="007034D3"/>
    <w:rsid w:val="00766180"/>
    <w:rsid w:val="007836D9"/>
    <w:rsid w:val="007E22E3"/>
    <w:rsid w:val="0082708D"/>
    <w:rsid w:val="00840D66"/>
    <w:rsid w:val="008714D9"/>
    <w:rsid w:val="008937B5"/>
    <w:rsid w:val="008E5AAC"/>
    <w:rsid w:val="008E72CF"/>
    <w:rsid w:val="0093159B"/>
    <w:rsid w:val="00951DE3"/>
    <w:rsid w:val="009D4D40"/>
    <w:rsid w:val="009E6D2A"/>
    <w:rsid w:val="00A03707"/>
    <w:rsid w:val="00A24233"/>
    <w:rsid w:val="00A26427"/>
    <w:rsid w:val="00AA3B71"/>
    <w:rsid w:val="00AC4AFE"/>
    <w:rsid w:val="00AC60AB"/>
    <w:rsid w:val="00AD5C8E"/>
    <w:rsid w:val="00AD7D09"/>
    <w:rsid w:val="00AE2D42"/>
    <w:rsid w:val="00B02FF5"/>
    <w:rsid w:val="00B16C7E"/>
    <w:rsid w:val="00B47FF3"/>
    <w:rsid w:val="00B60FB3"/>
    <w:rsid w:val="00B6558D"/>
    <w:rsid w:val="00B87783"/>
    <w:rsid w:val="00BC2B80"/>
    <w:rsid w:val="00BE239F"/>
    <w:rsid w:val="00BF34A7"/>
    <w:rsid w:val="00C043EC"/>
    <w:rsid w:val="00C254DE"/>
    <w:rsid w:val="00C72D63"/>
    <w:rsid w:val="00C76918"/>
    <w:rsid w:val="00C822E6"/>
    <w:rsid w:val="00C85829"/>
    <w:rsid w:val="00CC0702"/>
    <w:rsid w:val="00CF575D"/>
    <w:rsid w:val="00D33603"/>
    <w:rsid w:val="00D355F4"/>
    <w:rsid w:val="00D70337"/>
    <w:rsid w:val="00DA101F"/>
    <w:rsid w:val="00DB131F"/>
    <w:rsid w:val="00DF59ED"/>
    <w:rsid w:val="00E2339B"/>
    <w:rsid w:val="00E66631"/>
    <w:rsid w:val="00ED2DAE"/>
    <w:rsid w:val="00EE7B2C"/>
    <w:rsid w:val="00F240C3"/>
    <w:rsid w:val="00F3793E"/>
    <w:rsid w:val="00F53B88"/>
    <w:rsid w:val="00F86701"/>
    <w:rsid w:val="00FB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8D2B80"/>
  <w15:docId w15:val="{5D67D8D8-ED39-49D3-AEA3-AC5F468C3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styleId="Commentaire">
    <w:name w:val="annotation text"/>
    <w:basedOn w:val="Normal"/>
    <w:link w:val="CommentaireCar"/>
    <w:semiHidden/>
    <w:unhideWhenUsed/>
    <w:rPr>
      <w:sz w:val="24"/>
    </w:rPr>
  </w:style>
  <w:style w:type="character" w:customStyle="1" w:styleId="CommentaireCar">
    <w:name w:val="Commentaire Car"/>
    <w:basedOn w:val="Policepardfaut"/>
    <w:link w:val="Commentaire"/>
    <w:semiHidden/>
    <w:locked/>
    <w:rPr>
      <w:rFonts w:ascii="Comic Sans MS" w:hAnsi="Comic Sans MS" w:hint="default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Pr>
      <w:sz w:val="20"/>
    </w:rPr>
  </w:style>
  <w:style w:type="character" w:customStyle="1" w:styleId="ObjetducommentaireCar">
    <w:name w:val="Objet du commentaire Car"/>
    <w:basedOn w:val="CommentaireCar"/>
    <w:link w:val="Objetducommentaire"/>
    <w:semiHidden/>
    <w:locked/>
    <w:rPr>
      <w:rFonts w:ascii="Comic Sans MS" w:hAnsi="Comic Sans MS" w:hint="default"/>
      <w:b/>
      <w:bCs/>
    </w:rPr>
  </w:style>
  <w:style w:type="paragraph" w:styleId="Textedebulles">
    <w:name w:val="Balloon Text"/>
    <w:basedOn w:val="Normal"/>
    <w:link w:val="TextedebullesCar"/>
    <w:semiHidden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locked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customStyle="1" w:styleId="textegeneral4">
    <w:name w:val="textegeneral4"/>
    <w:basedOn w:val="Normal"/>
    <w:rPr>
      <w:rFonts w:ascii="Arial" w:hAnsi="Arial" w:cs="Arial"/>
      <w:color w:val="000000"/>
      <w:sz w:val="16"/>
      <w:szCs w:val="16"/>
    </w:rPr>
  </w:style>
  <w:style w:type="paragraph" w:customStyle="1" w:styleId="TableContents">
    <w:name w:val="Table Contents"/>
    <w:basedOn w:val="Normal"/>
    <w:pPr>
      <w:widowControl w:val="0"/>
      <w:suppressAutoHyphens/>
    </w:pPr>
    <w:rPr>
      <w:rFonts w:ascii="Times New Roman" w:eastAsia="Lucida Sans Unicode" w:hAnsi="Times New Roman"/>
      <w:sz w:val="24"/>
      <w:szCs w:val="20"/>
    </w:rPr>
  </w:style>
  <w:style w:type="character" w:styleId="Marquedecommentaire">
    <w:name w:val="annotation reference"/>
    <w:semiHidden/>
    <w:unhideWhenUsed/>
    <w:rPr>
      <w:sz w:val="18"/>
    </w:rPr>
  </w:style>
  <w:style w:type="table" w:styleId="Grilledutableau">
    <w:name w:val="Table Grid"/>
    <w:basedOn w:val="Tableau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nhideWhenUsed/>
    <w:rsid w:val="00A2642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A26427"/>
    <w:rPr>
      <w:rFonts w:ascii="Comic Sans MS" w:hAnsi="Comic Sans MS"/>
      <w:szCs w:val="24"/>
    </w:rPr>
  </w:style>
  <w:style w:type="paragraph" w:styleId="Pieddepage">
    <w:name w:val="footer"/>
    <w:basedOn w:val="Normal"/>
    <w:link w:val="PieddepageCar"/>
    <w:unhideWhenUsed/>
    <w:rsid w:val="00A2642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A26427"/>
    <w:rPr>
      <w:rFonts w:ascii="Comic Sans MS" w:hAnsi="Comic Sans MS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1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CA860-B447-4304-9203-15770B7D2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GESTIONNAIRE ADMINISTRATIF DU PERSONNEL ET PAIE</vt:lpstr>
    </vt:vector>
  </TitlesOfParts>
  <Company>Mairie de Villetaneuse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GESTIONNAIRE ADMINISTRATIF DU PERSONNEL ET PAIE</dc:title>
  <dc:creator>paye</dc:creator>
  <cp:lastModifiedBy>FABIENNE SOULAS</cp:lastModifiedBy>
  <cp:revision>5</cp:revision>
  <cp:lastPrinted>2026-09-11T13:59:00Z</cp:lastPrinted>
  <dcterms:created xsi:type="dcterms:W3CDTF">2026-09-09T17:29:00Z</dcterms:created>
  <dcterms:modified xsi:type="dcterms:W3CDTF">2026-09-11T14:00:00Z</dcterms:modified>
</cp:coreProperties>
</file>